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DB0F" w14:textId="58563CFB" w:rsidR="007B37E8" w:rsidRDefault="001308F0" w:rsidP="00E04291">
      <w:pPr>
        <w:pStyle w:val="Heading1"/>
      </w:pPr>
      <w:r>
        <w:t>Giant Family Fun Days</w:t>
      </w:r>
      <w:r w:rsidR="0009364F">
        <w:t xml:space="preserve"> </w:t>
      </w:r>
      <w:r w:rsidR="00E04291">
        <w:t>Safety Plan</w:t>
      </w:r>
    </w:p>
    <w:p w14:paraId="146173F1" w14:textId="4F14E0FB" w:rsidR="00E04291" w:rsidRDefault="00CB3EDE" w:rsidP="00FC4761">
      <w:r>
        <w:t>Th</w:t>
      </w:r>
      <w:r w:rsidR="001308F0">
        <w:t xml:space="preserve">ese are a series of community events consisting of </w:t>
      </w:r>
      <w:proofErr w:type="gramStart"/>
      <w:r w:rsidR="00B128A5">
        <w:t>a number of</w:t>
      </w:r>
      <w:proofErr w:type="gramEnd"/>
      <w:r w:rsidR="00B128A5">
        <w:t xml:space="preserve"> “giant” games for kids and families to play, popcorn and candyfloss machines and potentially other activities including a bouncy castle, </w:t>
      </w:r>
      <w:proofErr w:type="spellStart"/>
      <w:r w:rsidR="00B128A5">
        <w:t>hungerball</w:t>
      </w:r>
      <w:proofErr w:type="spellEnd"/>
      <w:r w:rsidR="00B128A5">
        <w:t xml:space="preserve"> and facepainting. </w:t>
      </w:r>
      <w:r w:rsidR="002F28D9">
        <w:t xml:space="preserve">The </w:t>
      </w:r>
      <w:r w:rsidR="00B128A5">
        <w:t xml:space="preserve">Family Fun Days </w:t>
      </w:r>
      <w:r w:rsidR="002F28D9">
        <w:t xml:space="preserve">are responsible for managing hazards and safety </w:t>
      </w:r>
      <w:r w:rsidR="00EE24B8">
        <w:t>within their areas of operation</w:t>
      </w:r>
      <w:r w:rsidR="0009364F">
        <w:t>.</w:t>
      </w:r>
    </w:p>
    <w:p w14:paraId="1390A24E" w14:textId="19602AE8" w:rsidR="002F185B" w:rsidRDefault="002F185B" w:rsidP="00FC4761"/>
    <w:p w14:paraId="195AB93C" w14:textId="67AB5128" w:rsidR="00EF447C" w:rsidRDefault="00EF447C" w:rsidP="00894788">
      <w:pPr>
        <w:pStyle w:val="Heading3"/>
      </w:pPr>
      <w:r>
        <w:t>Key Contact</w:t>
      </w:r>
      <w:r w:rsidR="00894788">
        <w:t xml:space="preserve"> Details</w:t>
      </w:r>
    </w:p>
    <w:p w14:paraId="4670FEA3" w14:textId="4112CEE4" w:rsidR="00EF447C" w:rsidRDefault="00B128A5" w:rsidP="00FC4761">
      <w:r w:rsidRPr="00B128A5">
        <w:t>Sarah Carr</w:t>
      </w:r>
      <w:r w:rsidR="00472CD4">
        <w:t xml:space="preserve"> - Manager:</w:t>
      </w:r>
      <w:r w:rsidR="00472CD4">
        <w:tab/>
      </w:r>
      <w:r w:rsidR="00472CD4">
        <w:tab/>
      </w:r>
      <w:r>
        <w:t>021 428 037</w:t>
      </w:r>
    </w:p>
    <w:p w14:paraId="419C964D" w14:textId="3A242BC8" w:rsidR="003B0C21" w:rsidRDefault="00B128A5" w:rsidP="00FC4761">
      <w:r w:rsidRPr="00B128A5">
        <w:t>Sarah Carr</w:t>
      </w:r>
      <w:r w:rsidR="0009364F">
        <w:t xml:space="preserve"> </w:t>
      </w:r>
      <w:r w:rsidR="00472CD4">
        <w:t>– Health and Safety:</w:t>
      </w:r>
      <w:r>
        <w:t xml:space="preserve"> 021 428 037</w:t>
      </w:r>
    </w:p>
    <w:p w14:paraId="2C87ADA7" w14:textId="6C1D9B89" w:rsidR="00472CD4" w:rsidRDefault="00472CD4" w:rsidP="00FC4761"/>
    <w:p w14:paraId="46E4B5A1" w14:textId="1DC10C72" w:rsidR="00472CD4" w:rsidRDefault="000C7C3F" w:rsidP="000C7C3F">
      <w:pPr>
        <w:pStyle w:val="Heading3"/>
      </w:pPr>
      <w:r>
        <w:t>Emergency</w:t>
      </w:r>
      <w:r w:rsidR="00216E5E">
        <w:t xml:space="preserve"> </w:t>
      </w:r>
      <w:r w:rsidR="00D87BCA">
        <w:t>Details</w:t>
      </w:r>
    </w:p>
    <w:p w14:paraId="061143B3" w14:textId="4F7E18C4" w:rsidR="000C7C3F" w:rsidRPr="00B128A5" w:rsidRDefault="000C7C3F" w:rsidP="00FC4761">
      <w:r w:rsidRPr="000059AF">
        <w:rPr>
          <w:b/>
          <w:bCs/>
        </w:rPr>
        <w:t>First Aid Kit Location:</w:t>
      </w:r>
      <w:r>
        <w:t xml:space="preserve"> </w:t>
      </w:r>
      <w:r w:rsidR="0000488D">
        <w:tab/>
      </w:r>
      <w:r w:rsidR="00B128A5">
        <w:t>Held at General Enquiries table</w:t>
      </w:r>
      <w:r w:rsidR="008E4D74">
        <w:tab/>
      </w:r>
      <w:r w:rsidR="00B128A5">
        <w:t xml:space="preserve">      </w:t>
      </w:r>
      <w:r w:rsidR="008E4D74" w:rsidRPr="000059AF">
        <w:rPr>
          <w:b/>
          <w:bCs/>
        </w:rPr>
        <w:t>First Aider:</w:t>
      </w:r>
      <w:r w:rsidR="00B128A5">
        <w:rPr>
          <w:b/>
          <w:bCs/>
        </w:rPr>
        <w:t xml:space="preserve"> </w:t>
      </w:r>
      <w:r w:rsidR="00B128A5" w:rsidRPr="00B128A5">
        <w:t>Support from Manly Fire Brigade</w:t>
      </w:r>
    </w:p>
    <w:p w14:paraId="0220971F" w14:textId="7246AD60" w:rsidR="000C7C3F" w:rsidRPr="000059AF" w:rsidRDefault="000C7C3F" w:rsidP="00FC4761">
      <w:r w:rsidRPr="000059AF">
        <w:rPr>
          <w:b/>
          <w:bCs/>
        </w:rPr>
        <w:t>Fire Extinguisher Location:</w:t>
      </w:r>
      <w:r w:rsidR="00B128A5">
        <w:rPr>
          <w:b/>
          <w:bCs/>
        </w:rPr>
        <w:t xml:space="preserve"> </w:t>
      </w:r>
      <w:r w:rsidR="0000488D" w:rsidRPr="000059AF">
        <w:rPr>
          <w:b/>
          <w:bCs/>
        </w:rPr>
        <w:tab/>
      </w:r>
      <w:r w:rsidR="00B128A5" w:rsidRPr="00B128A5">
        <w:t xml:space="preserve">Held at General Enquiries </w:t>
      </w:r>
      <w:proofErr w:type="gramStart"/>
      <w:r w:rsidR="00B128A5" w:rsidRPr="00B128A5">
        <w:t>table</w:t>
      </w:r>
      <w:proofErr w:type="gramEnd"/>
      <w:r w:rsidR="000059AF">
        <w:tab/>
      </w:r>
    </w:p>
    <w:p w14:paraId="75E9EFD9" w14:textId="03C070E5" w:rsidR="0000488D" w:rsidRDefault="0000488D" w:rsidP="002D5952">
      <w:pPr>
        <w:ind w:left="2880" w:hanging="2880"/>
      </w:pPr>
      <w:r w:rsidRPr="000059AF">
        <w:rPr>
          <w:b/>
          <w:bCs/>
        </w:rPr>
        <w:t>Radio message:</w:t>
      </w:r>
      <w:r>
        <w:tab/>
      </w:r>
      <w:r w:rsidR="00B128A5">
        <w:t>Small venues so no radios in operation</w:t>
      </w:r>
    </w:p>
    <w:p w14:paraId="7D24CA44" w14:textId="2A7832C3" w:rsidR="000C7C3F" w:rsidRDefault="0000488D" w:rsidP="00FC4761">
      <w:r w:rsidRPr="000059AF">
        <w:rPr>
          <w:b/>
          <w:bCs/>
        </w:rPr>
        <w:t>Emergency Channel:</w:t>
      </w:r>
      <w:r>
        <w:tab/>
      </w:r>
      <w:r>
        <w:tab/>
      </w:r>
      <w:r w:rsidR="00B128A5">
        <w:t>None</w:t>
      </w:r>
    </w:p>
    <w:p w14:paraId="79CFBCAD" w14:textId="77777777" w:rsidR="006C338C" w:rsidRDefault="006C338C" w:rsidP="00FC4761"/>
    <w:tbl>
      <w:tblPr>
        <w:tblStyle w:val="TableGrid"/>
        <w:tblW w:w="0" w:type="auto"/>
        <w:tblLook w:val="04A0" w:firstRow="1" w:lastRow="0" w:firstColumn="1" w:lastColumn="0" w:noHBand="0" w:noVBand="1"/>
      </w:tblPr>
      <w:tblGrid>
        <w:gridCol w:w="4814"/>
        <w:gridCol w:w="4814"/>
      </w:tblGrid>
      <w:tr w:rsidR="00B21DCA" w:rsidRPr="006925CC" w14:paraId="1A2CE490" w14:textId="77777777" w:rsidTr="006925CC">
        <w:tc>
          <w:tcPr>
            <w:tcW w:w="4814" w:type="dxa"/>
            <w:shd w:val="clear" w:color="auto" w:fill="BFBFBF" w:themeFill="background1" w:themeFillShade="BF"/>
          </w:tcPr>
          <w:p w14:paraId="5AC00EBE" w14:textId="15B8A4C8" w:rsidR="00B21DCA" w:rsidRPr="006925CC" w:rsidRDefault="00B21DCA" w:rsidP="00FC4761">
            <w:pPr>
              <w:rPr>
                <w:b/>
                <w:bCs/>
              </w:rPr>
            </w:pPr>
            <w:r w:rsidRPr="006925CC">
              <w:rPr>
                <w:b/>
                <w:bCs/>
              </w:rPr>
              <w:t>Hazard/risk</w:t>
            </w:r>
          </w:p>
        </w:tc>
        <w:tc>
          <w:tcPr>
            <w:tcW w:w="4814" w:type="dxa"/>
            <w:shd w:val="clear" w:color="auto" w:fill="BFBFBF" w:themeFill="background1" w:themeFillShade="BF"/>
          </w:tcPr>
          <w:p w14:paraId="1502741B" w14:textId="24065ECF" w:rsidR="00B21DCA" w:rsidRPr="006925CC" w:rsidRDefault="00B21DCA" w:rsidP="00FC4761">
            <w:pPr>
              <w:rPr>
                <w:b/>
                <w:bCs/>
              </w:rPr>
            </w:pPr>
            <w:r w:rsidRPr="006925CC">
              <w:rPr>
                <w:b/>
                <w:bCs/>
              </w:rPr>
              <w:t>How to keep it safe</w:t>
            </w:r>
          </w:p>
        </w:tc>
      </w:tr>
      <w:tr w:rsidR="00B21DCA" w14:paraId="63DB0779" w14:textId="77777777" w:rsidTr="00B21DCA">
        <w:tc>
          <w:tcPr>
            <w:tcW w:w="4814" w:type="dxa"/>
          </w:tcPr>
          <w:p w14:paraId="474916FE" w14:textId="336D98B6" w:rsidR="00B21DCA" w:rsidRDefault="00A60035" w:rsidP="00FC4761">
            <w:r>
              <w:t xml:space="preserve">People </w:t>
            </w:r>
            <w:r w:rsidR="0009364F">
              <w:t xml:space="preserve">accessing areas with moving vehicles and </w:t>
            </w:r>
            <w:r>
              <w:t>being hit by a vehicle</w:t>
            </w:r>
            <w:r w:rsidR="0009364F">
              <w:t xml:space="preserve"> </w:t>
            </w:r>
            <w:r w:rsidR="0009364F" w:rsidRPr="0009364F">
              <w:t>and suffering an injury</w:t>
            </w:r>
            <w:r w:rsidR="0009364F">
              <w:t>.</w:t>
            </w:r>
          </w:p>
        </w:tc>
        <w:tc>
          <w:tcPr>
            <w:tcW w:w="4814" w:type="dxa"/>
          </w:tcPr>
          <w:p w14:paraId="77D9775A" w14:textId="3808F4D5" w:rsidR="00B21DCA" w:rsidRDefault="00A60035" w:rsidP="00EE24B8">
            <w:pPr>
              <w:pStyle w:val="ListParagraph"/>
              <w:numPr>
                <w:ilvl w:val="0"/>
                <w:numId w:val="24"/>
              </w:numPr>
            </w:pPr>
            <w:r w:rsidRPr="00EE24B8">
              <w:t xml:space="preserve">Volunteers/marshals to keep all unauthorised person off </w:t>
            </w:r>
            <w:r w:rsidR="0009364F">
              <w:t>vehicle access areas.</w:t>
            </w:r>
          </w:p>
          <w:p w14:paraId="1AB278E7" w14:textId="527E34EE" w:rsidR="00B128A5" w:rsidRPr="00EE24B8" w:rsidRDefault="00B128A5" w:rsidP="00EE24B8">
            <w:pPr>
              <w:pStyle w:val="ListParagraph"/>
              <w:numPr>
                <w:ilvl w:val="0"/>
                <w:numId w:val="24"/>
              </w:numPr>
            </w:pPr>
            <w:r>
              <w:t>Use of traffic cones closing off the areas</w:t>
            </w:r>
          </w:p>
          <w:p w14:paraId="6CC4AAEF" w14:textId="645BFD15" w:rsidR="00EE24B8" w:rsidRDefault="00EE24B8" w:rsidP="00EE24B8">
            <w:pPr>
              <w:pStyle w:val="ListParagraph"/>
              <w:numPr>
                <w:ilvl w:val="0"/>
                <w:numId w:val="24"/>
              </w:numPr>
            </w:pPr>
            <w:r>
              <w:t>Notify the safety marshal</w:t>
            </w:r>
            <w:r w:rsidR="0009364F">
              <w:t>.</w:t>
            </w:r>
          </w:p>
          <w:p w14:paraId="5A03EE55" w14:textId="308B201E" w:rsidR="00EE24B8" w:rsidRPr="00EE24B8" w:rsidRDefault="00EE24B8" w:rsidP="00EE24B8">
            <w:pPr>
              <w:pStyle w:val="ListParagraph"/>
              <w:numPr>
                <w:ilvl w:val="0"/>
                <w:numId w:val="24"/>
              </w:numPr>
            </w:pPr>
            <w:r w:rsidRPr="00EE24B8">
              <w:t>Report person to security</w:t>
            </w:r>
            <w:r w:rsidR="0009364F">
              <w:t>.</w:t>
            </w:r>
          </w:p>
        </w:tc>
      </w:tr>
      <w:tr w:rsidR="00B128A5" w14:paraId="2EE6C2AB" w14:textId="77777777" w:rsidTr="00B21DCA">
        <w:tc>
          <w:tcPr>
            <w:tcW w:w="4814" w:type="dxa"/>
          </w:tcPr>
          <w:p w14:paraId="7F17D39D" w14:textId="2E87A80C" w:rsidR="00B128A5" w:rsidRDefault="00B128A5" w:rsidP="00FC4761">
            <w:r>
              <w:t>Electrical cable hazard</w:t>
            </w:r>
            <w:r w:rsidR="00A7590D">
              <w:t>/tripping</w:t>
            </w:r>
          </w:p>
        </w:tc>
        <w:tc>
          <w:tcPr>
            <w:tcW w:w="4814" w:type="dxa"/>
          </w:tcPr>
          <w:p w14:paraId="563A1CE4" w14:textId="760A6BAD" w:rsidR="00B128A5" w:rsidRDefault="00B128A5" w:rsidP="00FC4761">
            <w:r>
              <w:t xml:space="preserve">All cables to machines – </w:t>
            </w:r>
          </w:p>
          <w:p w14:paraId="004F48E3" w14:textId="77777777" w:rsidR="00B128A5" w:rsidRPr="00B128A5" w:rsidRDefault="00B128A5" w:rsidP="00A7590D">
            <w:pPr>
              <w:pStyle w:val="ListParagraph"/>
              <w:numPr>
                <w:ilvl w:val="0"/>
                <w:numId w:val="27"/>
              </w:numPr>
              <w:ind w:left="326"/>
            </w:pPr>
            <w:r w:rsidRPr="00B128A5">
              <w:t>Machines to be located as close as possible to the electrical source.</w:t>
            </w:r>
          </w:p>
          <w:p w14:paraId="501E210D" w14:textId="3AE12A12" w:rsidR="00B128A5" w:rsidRPr="00B128A5" w:rsidRDefault="00B128A5" w:rsidP="00A7590D">
            <w:pPr>
              <w:pStyle w:val="ListParagraph"/>
              <w:numPr>
                <w:ilvl w:val="0"/>
                <w:numId w:val="27"/>
              </w:numPr>
              <w:ind w:left="326"/>
            </w:pPr>
            <w:r w:rsidRPr="00B128A5">
              <w:t>Any exposed extension cable to be covered to avoid trip hazards.</w:t>
            </w:r>
          </w:p>
        </w:tc>
      </w:tr>
      <w:tr w:rsidR="00B128A5" w14:paraId="797D917A" w14:textId="77777777" w:rsidTr="00B21DCA">
        <w:tc>
          <w:tcPr>
            <w:tcW w:w="4814" w:type="dxa"/>
          </w:tcPr>
          <w:p w14:paraId="156DA2E0" w14:textId="5E62A0A8" w:rsidR="00B128A5" w:rsidRDefault="00B128A5" w:rsidP="00FC4761">
            <w:r>
              <w:t>Giant games risks</w:t>
            </w:r>
            <w:r w:rsidR="00A7590D">
              <w:t xml:space="preserve"> - </w:t>
            </w:r>
            <w:r>
              <w:t>Tripping, falling blocks, jumping hopper falls</w:t>
            </w:r>
          </w:p>
        </w:tc>
        <w:tc>
          <w:tcPr>
            <w:tcW w:w="4814" w:type="dxa"/>
          </w:tcPr>
          <w:p w14:paraId="2E3176B0" w14:textId="77777777" w:rsidR="00B128A5" w:rsidRPr="00A7590D" w:rsidRDefault="00A7590D" w:rsidP="00A7590D">
            <w:pPr>
              <w:pStyle w:val="ListParagraph"/>
              <w:numPr>
                <w:ilvl w:val="0"/>
                <w:numId w:val="29"/>
              </w:numPr>
              <w:ind w:left="326"/>
            </w:pPr>
            <w:r w:rsidRPr="00A7590D">
              <w:t xml:space="preserve">Games are all giant and there are no small parts avoiding any potential </w:t>
            </w:r>
            <w:proofErr w:type="spellStart"/>
            <w:r w:rsidRPr="00A7590D">
              <w:t>chocking</w:t>
            </w:r>
            <w:proofErr w:type="spellEnd"/>
            <w:r w:rsidRPr="00A7590D">
              <w:t xml:space="preserve"> hazards.</w:t>
            </w:r>
          </w:p>
          <w:p w14:paraId="2A0E1663" w14:textId="506E1D1D" w:rsidR="00A7590D" w:rsidRPr="00A7590D" w:rsidRDefault="00A7590D" w:rsidP="00A7590D">
            <w:pPr>
              <w:pStyle w:val="ListParagraph"/>
              <w:numPr>
                <w:ilvl w:val="0"/>
                <w:numId w:val="29"/>
              </w:numPr>
              <w:ind w:left="326"/>
            </w:pPr>
            <w:r w:rsidRPr="00A7590D">
              <w:t>The Family Fun Days organisers would also ensure sufficient manpower is positioned around the event site to maintain a responsible level of eye and ears around all areas of activity and support for any enquiries or incidents</w:t>
            </w:r>
            <w:r>
              <w:t>.</w:t>
            </w:r>
          </w:p>
        </w:tc>
      </w:tr>
      <w:tr w:rsidR="00B21DCA" w14:paraId="202E4D01" w14:textId="77777777" w:rsidTr="00B21DCA">
        <w:tc>
          <w:tcPr>
            <w:tcW w:w="4814" w:type="dxa"/>
          </w:tcPr>
          <w:p w14:paraId="64BA8991" w14:textId="0E88551D" w:rsidR="00B21DCA" w:rsidRDefault="00E67395" w:rsidP="00FC4761">
            <w:r>
              <w:t xml:space="preserve">Member of the crowd </w:t>
            </w:r>
            <w:r w:rsidR="0009364F">
              <w:t>being aggressive.</w:t>
            </w:r>
          </w:p>
        </w:tc>
        <w:tc>
          <w:tcPr>
            <w:tcW w:w="4814" w:type="dxa"/>
          </w:tcPr>
          <w:p w14:paraId="5FC4F1DA" w14:textId="5C5B5F38" w:rsidR="00B21DCA" w:rsidRDefault="00853F06" w:rsidP="00FC4761">
            <w:r>
              <w:t>Depending on the item</w:t>
            </w:r>
            <w:r w:rsidR="00A7590D">
              <w:t xml:space="preserve"> - </w:t>
            </w:r>
          </w:p>
          <w:p w14:paraId="550A2B73" w14:textId="4E47B8D8" w:rsidR="00853F06" w:rsidRDefault="00853F06" w:rsidP="00853F06">
            <w:pPr>
              <w:pStyle w:val="ListParagraph"/>
              <w:numPr>
                <w:ilvl w:val="0"/>
                <w:numId w:val="24"/>
              </w:numPr>
            </w:pPr>
            <w:r>
              <w:t xml:space="preserve">Notify </w:t>
            </w:r>
            <w:r w:rsidR="0009364F">
              <w:t>a volunteer.</w:t>
            </w:r>
          </w:p>
          <w:p w14:paraId="633C6CFF" w14:textId="212973AF" w:rsidR="00AF7982" w:rsidRPr="00853F06" w:rsidRDefault="00AF7982" w:rsidP="00853F06">
            <w:pPr>
              <w:pStyle w:val="ListParagraph"/>
              <w:numPr>
                <w:ilvl w:val="0"/>
                <w:numId w:val="24"/>
              </w:numPr>
            </w:pPr>
            <w:r>
              <w:lastRenderedPageBreak/>
              <w:t>Report person to security</w:t>
            </w:r>
            <w:r w:rsidR="0009364F">
              <w:t>.</w:t>
            </w:r>
          </w:p>
        </w:tc>
      </w:tr>
      <w:tr w:rsidR="00B21DCA" w14:paraId="7A783B66" w14:textId="77777777" w:rsidTr="00B21DCA">
        <w:tc>
          <w:tcPr>
            <w:tcW w:w="4814" w:type="dxa"/>
          </w:tcPr>
          <w:p w14:paraId="2B4CD517" w14:textId="1F35E898" w:rsidR="00B21DCA" w:rsidRDefault="00EE24B8" w:rsidP="00FC4761">
            <w:r>
              <w:lastRenderedPageBreak/>
              <w:t>Fatigue</w:t>
            </w:r>
            <w:r w:rsidR="0009364F">
              <w:t>.</w:t>
            </w:r>
          </w:p>
        </w:tc>
        <w:tc>
          <w:tcPr>
            <w:tcW w:w="4814" w:type="dxa"/>
          </w:tcPr>
          <w:p w14:paraId="3D978FE6" w14:textId="455DEB0D" w:rsidR="00B21DCA" w:rsidRDefault="00360FCE" w:rsidP="00FC4761">
            <w:r>
              <w:t xml:space="preserve">Drink water </w:t>
            </w:r>
            <w:r w:rsidR="00A85360">
              <w:t xml:space="preserve">often </w:t>
            </w:r>
            <w:r>
              <w:t>and take breaks when possible</w:t>
            </w:r>
            <w:r w:rsidR="0009364F">
              <w:t>.</w:t>
            </w:r>
          </w:p>
        </w:tc>
      </w:tr>
      <w:tr w:rsidR="00B21DCA" w14:paraId="3F74A10F" w14:textId="77777777" w:rsidTr="00B21DCA">
        <w:tc>
          <w:tcPr>
            <w:tcW w:w="4814" w:type="dxa"/>
          </w:tcPr>
          <w:p w14:paraId="718BB7E1" w14:textId="7228C564" w:rsidR="00B21DCA" w:rsidRDefault="00360FCE" w:rsidP="00FC4761">
            <w:r>
              <w:t>Exposure to the sun</w:t>
            </w:r>
            <w:r w:rsidR="0009364F">
              <w:t>.</w:t>
            </w:r>
          </w:p>
        </w:tc>
        <w:tc>
          <w:tcPr>
            <w:tcW w:w="4814" w:type="dxa"/>
          </w:tcPr>
          <w:p w14:paraId="181A2E73" w14:textId="4AA55FED" w:rsidR="00B21DCA" w:rsidRDefault="00360FCE" w:rsidP="00FC4761">
            <w:r>
              <w:t>Wear suitable clothing</w:t>
            </w:r>
            <w:r w:rsidR="00A85360">
              <w:t xml:space="preserve"> including a hat for shade, use appropriate sunblock</w:t>
            </w:r>
            <w:r w:rsidR="0009364F">
              <w:t>.</w:t>
            </w:r>
          </w:p>
        </w:tc>
      </w:tr>
      <w:tr w:rsidR="00D024D9" w14:paraId="4315C125" w14:textId="77777777" w:rsidTr="00B21DCA">
        <w:tc>
          <w:tcPr>
            <w:tcW w:w="4814" w:type="dxa"/>
          </w:tcPr>
          <w:p w14:paraId="01BC05CA" w14:textId="72D50FB0" w:rsidR="00D024D9" w:rsidRDefault="00FF2EAE" w:rsidP="00FC4761">
            <w:r>
              <w:t>Food handling and preparation, safe handling and serving</w:t>
            </w:r>
          </w:p>
        </w:tc>
        <w:tc>
          <w:tcPr>
            <w:tcW w:w="4814" w:type="dxa"/>
          </w:tcPr>
          <w:p w14:paraId="234430BA" w14:textId="49DF5DDD" w:rsidR="00D024D9" w:rsidRDefault="00FF2EAE" w:rsidP="00FC4761">
            <w:r>
              <w:t>As a fundraising operation and selling food less than 20 times a year, the Family Fun Day food handling is exempt from the NZ Food Safety Food Act 2014 regulations however need to maintain high standards in food handling, preparation and serving (see exemption notice below).</w:t>
            </w:r>
          </w:p>
          <w:p w14:paraId="2536D1A7" w14:textId="240308A8" w:rsidR="00FF2EAE" w:rsidRDefault="00FF2EAE" w:rsidP="00FC4761">
            <w:r>
              <w:t>Operators of any food stalls (</w:t>
            </w:r>
            <w:proofErr w:type="spellStart"/>
            <w:proofErr w:type="gramStart"/>
            <w:r>
              <w:t>eg</w:t>
            </w:r>
            <w:proofErr w:type="spellEnd"/>
            <w:proofErr w:type="gramEnd"/>
            <w:r>
              <w:t xml:space="preserve"> candyfloss, popcorn, sausage sizzles) will be provided with a notice of the below basic “Food Handling, Preparation and Serving </w:t>
            </w:r>
            <w:r w:rsidR="00F8043C">
              <w:t>Guidelines</w:t>
            </w:r>
            <w:r>
              <w:t xml:space="preserve">” and expected to comply with these. </w:t>
            </w:r>
          </w:p>
        </w:tc>
      </w:tr>
      <w:tr w:rsidR="00B128A5" w14:paraId="47612FC7" w14:textId="77777777" w:rsidTr="00B21DCA">
        <w:tc>
          <w:tcPr>
            <w:tcW w:w="4814" w:type="dxa"/>
          </w:tcPr>
          <w:p w14:paraId="3243AC4B" w14:textId="1FC6A178" w:rsidR="00B128A5" w:rsidRDefault="00B128A5" w:rsidP="00FC4761">
            <w:r>
              <w:t xml:space="preserve">Additional activities hazards, </w:t>
            </w:r>
            <w:proofErr w:type="spellStart"/>
            <w:proofErr w:type="gramStart"/>
            <w:r>
              <w:t>eg</w:t>
            </w:r>
            <w:proofErr w:type="spellEnd"/>
            <w:proofErr w:type="gramEnd"/>
            <w:r>
              <w:t xml:space="preserve"> fall from bouncy castle or injury in </w:t>
            </w:r>
            <w:proofErr w:type="spellStart"/>
            <w:r>
              <w:t>hungerball</w:t>
            </w:r>
            <w:proofErr w:type="spellEnd"/>
            <w:r>
              <w:t xml:space="preserve"> arena, allergic reaction to </w:t>
            </w:r>
            <w:proofErr w:type="spellStart"/>
            <w:r>
              <w:t>facepaint</w:t>
            </w:r>
            <w:proofErr w:type="spellEnd"/>
          </w:p>
        </w:tc>
        <w:tc>
          <w:tcPr>
            <w:tcW w:w="4814" w:type="dxa"/>
          </w:tcPr>
          <w:p w14:paraId="30D1B48F" w14:textId="2E636A34" w:rsidR="00B128A5" w:rsidRDefault="00B128A5" w:rsidP="00FC4761">
            <w:r>
              <w:t>The hazards for additional activities will be the responsibility of the activity provider, however, the Family Fun Days will provide access to -</w:t>
            </w:r>
          </w:p>
          <w:p w14:paraId="5C94CF33" w14:textId="77777777" w:rsidR="00B128A5" w:rsidRPr="00B128A5" w:rsidRDefault="00B128A5" w:rsidP="00A7590D">
            <w:pPr>
              <w:pStyle w:val="ListParagraph"/>
              <w:numPr>
                <w:ilvl w:val="0"/>
                <w:numId w:val="28"/>
              </w:numPr>
              <w:ind w:left="326"/>
            </w:pPr>
            <w:r w:rsidRPr="00B128A5">
              <w:t>First Aid Kit</w:t>
            </w:r>
          </w:p>
          <w:p w14:paraId="40B009DF" w14:textId="77777777" w:rsidR="00B128A5" w:rsidRPr="00B128A5" w:rsidRDefault="00B128A5" w:rsidP="00A7590D">
            <w:pPr>
              <w:pStyle w:val="ListParagraph"/>
              <w:numPr>
                <w:ilvl w:val="0"/>
                <w:numId w:val="28"/>
              </w:numPr>
              <w:ind w:left="326"/>
            </w:pPr>
            <w:r w:rsidRPr="00B128A5">
              <w:t>Fire Extinguisher</w:t>
            </w:r>
          </w:p>
          <w:p w14:paraId="0E76D65A" w14:textId="77777777" w:rsidR="00B128A5" w:rsidRPr="00B128A5" w:rsidRDefault="00B128A5" w:rsidP="00A7590D">
            <w:pPr>
              <w:pStyle w:val="ListParagraph"/>
              <w:numPr>
                <w:ilvl w:val="0"/>
                <w:numId w:val="28"/>
              </w:numPr>
              <w:ind w:left="326"/>
            </w:pPr>
            <w:r w:rsidRPr="00B128A5">
              <w:t>Water</w:t>
            </w:r>
          </w:p>
          <w:p w14:paraId="6935934F" w14:textId="1CB7E997" w:rsidR="00B128A5" w:rsidRPr="00B128A5" w:rsidRDefault="00B128A5" w:rsidP="00A7590D">
            <w:pPr>
              <w:pStyle w:val="ListParagraph"/>
              <w:numPr>
                <w:ilvl w:val="0"/>
                <w:numId w:val="28"/>
              </w:numPr>
              <w:ind w:left="326"/>
            </w:pPr>
            <w:r w:rsidRPr="00B128A5">
              <w:t>Mobile for calling Emergency Services if required</w:t>
            </w:r>
          </w:p>
        </w:tc>
      </w:tr>
    </w:tbl>
    <w:p w14:paraId="70B392E6" w14:textId="48CDAE9B" w:rsidR="00A85360" w:rsidRPr="00D87BCA" w:rsidRDefault="00A85360" w:rsidP="00D87BCA">
      <w:pPr>
        <w:pStyle w:val="Heading3"/>
      </w:pPr>
      <w:r w:rsidRPr="00D87BCA">
        <w:t>In a</w:t>
      </w:r>
      <w:r w:rsidR="00D87BCA">
        <w:t xml:space="preserve"> Medical/Injury</w:t>
      </w:r>
      <w:r w:rsidRPr="00D87BCA">
        <w:t xml:space="preserve"> </w:t>
      </w:r>
      <w:r w:rsidR="00D87BCA">
        <w:t>E</w:t>
      </w:r>
      <w:r w:rsidRPr="00D87BCA">
        <w:t>mergency</w:t>
      </w:r>
    </w:p>
    <w:p w14:paraId="2BF357C1" w14:textId="787677EA" w:rsidR="00D87BCA" w:rsidRPr="00C6442F" w:rsidRDefault="00AA3EB7" w:rsidP="00D87BCA">
      <w:pPr>
        <w:pStyle w:val="ListParagraph"/>
        <w:numPr>
          <w:ilvl w:val="0"/>
          <w:numId w:val="26"/>
        </w:numPr>
        <w:rPr>
          <w:rFonts w:cs="Calibri"/>
        </w:rPr>
      </w:pPr>
      <w:r w:rsidRPr="00D87BCA">
        <w:rPr>
          <w:rFonts w:cs="Calibri"/>
          <w:color w:val="505050"/>
          <w:shd w:val="clear" w:color="auto" w:fill="FFFFFF"/>
        </w:rPr>
        <w:t>Assess scene safety to make sure it is safe to approach the patient/</w:t>
      </w:r>
      <w:proofErr w:type="gramStart"/>
      <w:r w:rsidRPr="00D87BCA">
        <w:rPr>
          <w:rFonts w:cs="Calibri"/>
          <w:color w:val="505050"/>
          <w:shd w:val="clear" w:color="auto" w:fill="FFFFFF"/>
        </w:rPr>
        <w:t>area</w:t>
      </w:r>
      <w:proofErr w:type="gramEnd"/>
    </w:p>
    <w:p w14:paraId="73E3398D" w14:textId="3C9D2D8F" w:rsidR="00C6442F" w:rsidRPr="00D87BCA" w:rsidRDefault="00C6442F" w:rsidP="00D87BCA">
      <w:pPr>
        <w:pStyle w:val="ListParagraph"/>
        <w:numPr>
          <w:ilvl w:val="0"/>
          <w:numId w:val="26"/>
        </w:numPr>
        <w:rPr>
          <w:rFonts w:cs="Calibri"/>
        </w:rPr>
      </w:pPr>
      <w:r>
        <w:rPr>
          <w:rFonts w:cs="Calibri"/>
          <w:color w:val="505050"/>
          <w:shd w:val="clear" w:color="auto" w:fill="FFFFFF"/>
        </w:rPr>
        <w:t xml:space="preserve">Isolate the area to make sure it is </w:t>
      </w:r>
      <w:proofErr w:type="gramStart"/>
      <w:r>
        <w:rPr>
          <w:rFonts w:cs="Calibri"/>
          <w:color w:val="505050"/>
          <w:shd w:val="clear" w:color="auto" w:fill="FFFFFF"/>
        </w:rPr>
        <w:t>safe</w:t>
      </w:r>
      <w:proofErr w:type="gramEnd"/>
    </w:p>
    <w:p w14:paraId="54855C30" w14:textId="28DB893A" w:rsidR="00D87BCA" w:rsidRPr="00C6442F" w:rsidRDefault="00AA3EB7" w:rsidP="004F4571">
      <w:pPr>
        <w:pStyle w:val="ListParagraph"/>
        <w:numPr>
          <w:ilvl w:val="0"/>
          <w:numId w:val="26"/>
        </w:numPr>
        <w:rPr>
          <w:rFonts w:cs="Calibri"/>
        </w:rPr>
      </w:pPr>
      <w:r w:rsidRPr="00E56323">
        <w:rPr>
          <w:rFonts w:cs="Calibri"/>
          <w:color w:val="505050"/>
          <w:shd w:val="clear" w:color="auto" w:fill="FFFFFF"/>
        </w:rPr>
        <w:t xml:space="preserve">If needed, </w:t>
      </w:r>
      <w:r w:rsidR="00E56323" w:rsidRPr="00E56323">
        <w:rPr>
          <w:rFonts w:cs="Calibri"/>
          <w:color w:val="505050"/>
          <w:shd w:val="clear" w:color="auto" w:fill="FFFFFF"/>
        </w:rPr>
        <w:t xml:space="preserve">provide immediate </w:t>
      </w:r>
      <w:r w:rsidR="00560CCF">
        <w:rPr>
          <w:rFonts w:cs="Calibri"/>
          <w:color w:val="505050"/>
          <w:shd w:val="clear" w:color="auto" w:fill="FFFFFF"/>
        </w:rPr>
        <w:t>F</w:t>
      </w:r>
      <w:r w:rsidR="00E56323" w:rsidRPr="00E56323">
        <w:rPr>
          <w:rFonts w:cs="Calibri"/>
          <w:color w:val="505050"/>
          <w:shd w:val="clear" w:color="auto" w:fill="FFFFFF"/>
        </w:rPr>
        <w:t xml:space="preserve">irst </w:t>
      </w:r>
      <w:r w:rsidR="00560CCF">
        <w:rPr>
          <w:rFonts w:cs="Calibri"/>
          <w:color w:val="505050"/>
          <w:shd w:val="clear" w:color="auto" w:fill="FFFFFF"/>
        </w:rPr>
        <w:t>A</w:t>
      </w:r>
      <w:r w:rsidR="00E56323" w:rsidRPr="00E56323">
        <w:rPr>
          <w:rFonts w:cs="Calibri"/>
          <w:color w:val="505050"/>
          <w:shd w:val="clear" w:color="auto" w:fill="FFFFFF"/>
        </w:rPr>
        <w:t xml:space="preserve">id and </w:t>
      </w:r>
      <w:r w:rsidR="00E56323">
        <w:rPr>
          <w:rFonts w:cs="Calibri"/>
          <w:color w:val="505050"/>
          <w:shd w:val="clear" w:color="auto" w:fill="FFFFFF"/>
        </w:rPr>
        <w:t>notify</w:t>
      </w:r>
      <w:r w:rsidR="00E56323" w:rsidRPr="00E56323">
        <w:rPr>
          <w:rFonts w:cs="Calibri"/>
          <w:color w:val="505050"/>
          <w:shd w:val="clear" w:color="auto" w:fill="FFFFFF"/>
        </w:rPr>
        <w:t xml:space="preserve"> the </w:t>
      </w:r>
      <w:r w:rsidRPr="00E56323">
        <w:rPr>
          <w:rFonts w:cs="Calibri"/>
          <w:color w:val="505050"/>
          <w:shd w:val="clear" w:color="auto" w:fill="FFFFFF"/>
        </w:rPr>
        <w:t xml:space="preserve">first aid person that help is </w:t>
      </w:r>
      <w:proofErr w:type="gramStart"/>
      <w:r w:rsidRPr="00E56323">
        <w:rPr>
          <w:rFonts w:cs="Calibri"/>
          <w:color w:val="505050"/>
          <w:shd w:val="clear" w:color="auto" w:fill="FFFFFF"/>
        </w:rPr>
        <w:t>needed</w:t>
      </w:r>
      <w:proofErr w:type="gramEnd"/>
    </w:p>
    <w:p w14:paraId="4373A3EA" w14:textId="5639C487" w:rsidR="00C6442F" w:rsidRPr="00E56323" w:rsidRDefault="001809DC" w:rsidP="004F4571">
      <w:pPr>
        <w:pStyle w:val="ListParagraph"/>
        <w:numPr>
          <w:ilvl w:val="0"/>
          <w:numId w:val="26"/>
        </w:numPr>
        <w:rPr>
          <w:rFonts w:cs="Calibri"/>
        </w:rPr>
      </w:pPr>
      <w:r>
        <w:rPr>
          <w:rFonts w:cs="Calibri"/>
          <w:color w:val="505050"/>
          <w:shd w:val="clear" w:color="auto" w:fill="FFFFFF"/>
        </w:rPr>
        <w:t xml:space="preserve">If needed, </w:t>
      </w:r>
      <w:r w:rsidR="00F36D29">
        <w:rPr>
          <w:rFonts w:cs="Calibri"/>
          <w:color w:val="505050"/>
          <w:shd w:val="clear" w:color="auto" w:fill="FFFFFF"/>
        </w:rPr>
        <w:t>g</w:t>
      </w:r>
      <w:r w:rsidR="00C6442F">
        <w:rPr>
          <w:rFonts w:cs="Calibri"/>
          <w:color w:val="505050"/>
          <w:shd w:val="clear" w:color="auto" w:fill="FFFFFF"/>
        </w:rPr>
        <w:t>et key details</w:t>
      </w:r>
      <w:r w:rsidR="00560CCF">
        <w:rPr>
          <w:rFonts w:cs="Calibri"/>
          <w:color w:val="505050"/>
          <w:shd w:val="clear" w:color="auto" w:fill="FFFFFF"/>
        </w:rPr>
        <w:t xml:space="preserve"> (</w:t>
      </w:r>
      <w:r w:rsidR="00ED005B">
        <w:rPr>
          <w:rFonts w:cs="Calibri"/>
          <w:color w:val="505050"/>
          <w:shd w:val="clear" w:color="auto" w:fill="FFFFFF"/>
        </w:rPr>
        <w:t xml:space="preserve">e.g., </w:t>
      </w:r>
      <w:r w:rsidR="00E33D2E">
        <w:rPr>
          <w:rFonts w:cs="Calibri"/>
          <w:color w:val="505050"/>
          <w:shd w:val="clear" w:color="auto" w:fill="FFFFFF"/>
        </w:rPr>
        <w:t xml:space="preserve">Name, Injury/Illness, </w:t>
      </w:r>
      <w:r w:rsidR="00ED005B">
        <w:rPr>
          <w:rFonts w:cs="Calibri"/>
          <w:color w:val="505050"/>
          <w:shd w:val="clear" w:color="auto" w:fill="FFFFFF"/>
        </w:rPr>
        <w:t xml:space="preserve">Medical History, </w:t>
      </w:r>
      <w:r w:rsidR="00D863E0">
        <w:rPr>
          <w:rFonts w:cs="Calibri"/>
          <w:color w:val="505050"/>
          <w:shd w:val="clear" w:color="auto" w:fill="FFFFFF"/>
        </w:rPr>
        <w:t>Medication</w:t>
      </w:r>
      <w:r>
        <w:rPr>
          <w:rFonts w:cs="Calibri"/>
          <w:color w:val="505050"/>
          <w:shd w:val="clear" w:color="auto" w:fill="FFFFFF"/>
        </w:rPr>
        <w:t>)</w:t>
      </w:r>
    </w:p>
    <w:p w14:paraId="44EA5C52" w14:textId="2DC1CE7B" w:rsidR="00D87BCA" w:rsidRPr="0088145D" w:rsidRDefault="00AA3EB7" w:rsidP="00D87BCA">
      <w:pPr>
        <w:pStyle w:val="ListParagraph"/>
        <w:numPr>
          <w:ilvl w:val="0"/>
          <w:numId w:val="26"/>
        </w:numPr>
        <w:rPr>
          <w:rFonts w:cs="Calibri"/>
        </w:rPr>
      </w:pPr>
      <w:r w:rsidRPr="00D87BCA">
        <w:rPr>
          <w:rFonts w:cs="Calibri"/>
          <w:color w:val="505050"/>
          <w:shd w:val="clear" w:color="auto" w:fill="FFFFFF"/>
        </w:rPr>
        <w:t xml:space="preserve">If needed, </w:t>
      </w:r>
      <w:r w:rsidR="00811EB6">
        <w:rPr>
          <w:rFonts w:cs="Calibri"/>
          <w:color w:val="505050"/>
          <w:shd w:val="clear" w:color="auto" w:fill="FFFFFF"/>
        </w:rPr>
        <w:t xml:space="preserve">make a priority call </w:t>
      </w:r>
      <w:r w:rsidR="001842EB">
        <w:rPr>
          <w:rFonts w:cs="Calibri"/>
          <w:color w:val="505050"/>
          <w:shd w:val="clear" w:color="auto" w:fill="FFFFFF"/>
        </w:rPr>
        <w:t xml:space="preserve">by </w:t>
      </w:r>
      <w:proofErr w:type="gramStart"/>
      <w:r w:rsidR="001842EB">
        <w:rPr>
          <w:rFonts w:cs="Calibri"/>
          <w:color w:val="505050"/>
          <w:shd w:val="clear" w:color="auto" w:fill="FFFFFF"/>
        </w:rPr>
        <w:t>mobile</w:t>
      </w:r>
      <w:proofErr w:type="gramEnd"/>
    </w:p>
    <w:p w14:paraId="366438FB" w14:textId="62263E54" w:rsidR="0088145D" w:rsidRPr="00697694" w:rsidRDefault="0088145D" w:rsidP="00D87BCA">
      <w:pPr>
        <w:pStyle w:val="ListParagraph"/>
        <w:numPr>
          <w:ilvl w:val="0"/>
          <w:numId w:val="26"/>
        </w:numPr>
        <w:rPr>
          <w:rFonts w:cs="Calibri"/>
        </w:rPr>
      </w:pPr>
      <w:r>
        <w:rPr>
          <w:rFonts w:cs="Calibri"/>
          <w:color w:val="505050"/>
          <w:shd w:val="clear" w:color="auto" w:fill="FFFFFF"/>
        </w:rPr>
        <w:t>Report key details to the Event Mana</w:t>
      </w:r>
      <w:r w:rsidR="00207E7A">
        <w:rPr>
          <w:rFonts w:cs="Calibri"/>
          <w:color w:val="505050"/>
          <w:shd w:val="clear" w:color="auto" w:fill="FFFFFF"/>
        </w:rPr>
        <w:t>ger</w:t>
      </w:r>
    </w:p>
    <w:p w14:paraId="63992E59" w14:textId="77777777" w:rsidR="00697694" w:rsidRDefault="00697694" w:rsidP="00697694">
      <w:pPr>
        <w:rPr>
          <w:rFonts w:cs="Calibri"/>
        </w:rPr>
      </w:pPr>
    </w:p>
    <w:p w14:paraId="400F4576" w14:textId="463A235A" w:rsidR="00697694" w:rsidRDefault="00697694" w:rsidP="00697694">
      <w:pPr>
        <w:pStyle w:val="Heading3"/>
      </w:pPr>
      <w:r>
        <w:t>Items required under Safety Plan</w:t>
      </w:r>
    </w:p>
    <w:p w14:paraId="075DC4AE" w14:textId="5DE9F2E6" w:rsidR="00697694" w:rsidRPr="00394FF2" w:rsidRDefault="00697694" w:rsidP="00394FF2">
      <w:pPr>
        <w:pStyle w:val="ListParagraph"/>
        <w:numPr>
          <w:ilvl w:val="0"/>
          <w:numId w:val="30"/>
        </w:numPr>
        <w:rPr>
          <w:rFonts w:cs="Calibri"/>
        </w:rPr>
      </w:pPr>
      <w:r w:rsidRPr="00394FF2">
        <w:rPr>
          <w:rFonts w:cs="Calibri"/>
        </w:rPr>
        <w:t>Fire extinguisher</w:t>
      </w:r>
    </w:p>
    <w:p w14:paraId="059F8CDD" w14:textId="6FBBAD00" w:rsidR="00697694" w:rsidRPr="00394FF2" w:rsidRDefault="00697694" w:rsidP="00394FF2">
      <w:pPr>
        <w:pStyle w:val="ListParagraph"/>
        <w:numPr>
          <w:ilvl w:val="0"/>
          <w:numId w:val="30"/>
        </w:numPr>
        <w:rPr>
          <w:rFonts w:cs="Calibri"/>
        </w:rPr>
      </w:pPr>
      <w:r w:rsidRPr="00394FF2">
        <w:rPr>
          <w:rFonts w:cs="Calibri"/>
        </w:rPr>
        <w:t>Min 10 x traffic cones</w:t>
      </w:r>
    </w:p>
    <w:p w14:paraId="34C28107" w14:textId="1F4D5A05" w:rsidR="00697694" w:rsidRPr="00394FF2" w:rsidRDefault="00697694" w:rsidP="00394FF2">
      <w:pPr>
        <w:pStyle w:val="ListParagraph"/>
        <w:numPr>
          <w:ilvl w:val="0"/>
          <w:numId w:val="30"/>
        </w:numPr>
        <w:rPr>
          <w:rFonts w:cs="Calibri"/>
        </w:rPr>
      </w:pPr>
      <w:r w:rsidRPr="00394FF2">
        <w:rPr>
          <w:rFonts w:cs="Calibri"/>
        </w:rPr>
        <w:t>Mobile phone</w:t>
      </w:r>
    </w:p>
    <w:p w14:paraId="453194CA" w14:textId="5A5906B9" w:rsidR="00697694" w:rsidRPr="00394FF2" w:rsidRDefault="00697694" w:rsidP="00394FF2">
      <w:pPr>
        <w:pStyle w:val="ListParagraph"/>
        <w:numPr>
          <w:ilvl w:val="0"/>
          <w:numId w:val="30"/>
        </w:numPr>
        <w:rPr>
          <w:rFonts w:cs="Calibri"/>
        </w:rPr>
      </w:pPr>
      <w:r w:rsidRPr="00394FF2">
        <w:rPr>
          <w:rFonts w:cs="Calibri"/>
        </w:rPr>
        <w:t>First Aid Kit</w:t>
      </w:r>
    </w:p>
    <w:p w14:paraId="23088E7D" w14:textId="3C300CD3" w:rsidR="00697694" w:rsidRPr="00394FF2" w:rsidRDefault="00697694" w:rsidP="00394FF2">
      <w:pPr>
        <w:pStyle w:val="ListParagraph"/>
        <w:numPr>
          <w:ilvl w:val="0"/>
          <w:numId w:val="30"/>
        </w:numPr>
        <w:rPr>
          <w:rFonts w:cs="Calibri"/>
        </w:rPr>
      </w:pPr>
      <w:r w:rsidRPr="00394FF2">
        <w:rPr>
          <w:rFonts w:cs="Calibri"/>
        </w:rPr>
        <w:t>Sunscreen</w:t>
      </w:r>
    </w:p>
    <w:p w14:paraId="448CC1D9" w14:textId="299886DB" w:rsidR="00697694" w:rsidRPr="00394FF2" w:rsidRDefault="00697694" w:rsidP="00394FF2">
      <w:pPr>
        <w:pStyle w:val="ListParagraph"/>
        <w:numPr>
          <w:ilvl w:val="0"/>
          <w:numId w:val="30"/>
        </w:numPr>
        <w:rPr>
          <w:rFonts w:cs="Calibri"/>
        </w:rPr>
      </w:pPr>
      <w:r w:rsidRPr="00394FF2">
        <w:rPr>
          <w:rFonts w:cs="Calibri"/>
        </w:rPr>
        <w:t>Bottles of water and cups</w:t>
      </w:r>
    </w:p>
    <w:p w14:paraId="7C6EB622" w14:textId="40786D59" w:rsidR="00697694" w:rsidRPr="00394FF2" w:rsidRDefault="00697694" w:rsidP="00394FF2">
      <w:pPr>
        <w:pStyle w:val="ListParagraph"/>
        <w:numPr>
          <w:ilvl w:val="0"/>
          <w:numId w:val="30"/>
        </w:numPr>
        <w:rPr>
          <w:rFonts w:cs="Calibri"/>
        </w:rPr>
      </w:pPr>
      <w:r w:rsidRPr="00394FF2">
        <w:rPr>
          <w:rFonts w:cs="Calibri"/>
        </w:rPr>
        <w:t>Electrical extension cables</w:t>
      </w:r>
    </w:p>
    <w:p w14:paraId="2E8CE7E0" w14:textId="3AF96897" w:rsidR="00697694" w:rsidRPr="00394FF2" w:rsidRDefault="00697694" w:rsidP="00394FF2">
      <w:pPr>
        <w:pStyle w:val="ListParagraph"/>
        <w:numPr>
          <w:ilvl w:val="0"/>
          <w:numId w:val="30"/>
        </w:numPr>
        <w:rPr>
          <w:rFonts w:cs="Calibri"/>
        </w:rPr>
      </w:pPr>
      <w:r w:rsidRPr="00394FF2">
        <w:rPr>
          <w:rFonts w:cs="Calibri"/>
        </w:rPr>
        <w:t xml:space="preserve">Covers for electrical </w:t>
      </w:r>
      <w:proofErr w:type="gramStart"/>
      <w:r w:rsidRPr="00394FF2">
        <w:rPr>
          <w:rFonts w:cs="Calibri"/>
        </w:rPr>
        <w:t>extensions</w:t>
      </w:r>
      <w:proofErr w:type="gramEnd"/>
    </w:p>
    <w:p w14:paraId="43CFAC2E" w14:textId="31A626F7" w:rsidR="00697694" w:rsidRDefault="00697694" w:rsidP="00394FF2">
      <w:pPr>
        <w:pStyle w:val="ListParagraph"/>
        <w:numPr>
          <w:ilvl w:val="0"/>
          <w:numId w:val="30"/>
        </w:numPr>
        <w:rPr>
          <w:rFonts w:cs="Calibri"/>
        </w:rPr>
      </w:pPr>
      <w:r w:rsidRPr="00394FF2">
        <w:rPr>
          <w:rFonts w:cs="Calibri"/>
        </w:rPr>
        <w:t>Closed signs</w:t>
      </w:r>
    </w:p>
    <w:p w14:paraId="2800B31A" w14:textId="77777777" w:rsidR="00D024D9" w:rsidRDefault="00D024D9" w:rsidP="00D024D9">
      <w:pPr>
        <w:pStyle w:val="ListParagraph"/>
        <w:rPr>
          <w:rFonts w:cs="Calibri"/>
        </w:rPr>
      </w:pPr>
    </w:p>
    <w:p w14:paraId="68BA1A48" w14:textId="70AEC0DC" w:rsidR="00D024D9" w:rsidRDefault="00D024D9" w:rsidP="00D024D9">
      <w:pPr>
        <w:pStyle w:val="Heading3"/>
      </w:pPr>
      <w:r>
        <w:t xml:space="preserve">Food Handling, Preparation and Serving </w:t>
      </w:r>
      <w:r w:rsidR="00F8043C">
        <w:t>Guidelines</w:t>
      </w:r>
    </w:p>
    <w:p w14:paraId="5D86A08F" w14:textId="4357FB63" w:rsidR="00FF2EAE" w:rsidRDefault="00FF2EAE" w:rsidP="00FF2EAE">
      <w:pPr>
        <w:pStyle w:val="ListParagraph"/>
        <w:numPr>
          <w:ilvl w:val="0"/>
          <w:numId w:val="31"/>
        </w:numPr>
      </w:pPr>
      <w:r>
        <w:t xml:space="preserve">Wash </w:t>
      </w:r>
      <w:proofErr w:type="gramStart"/>
      <w:r>
        <w:t>hands;</w:t>
      </w:r>
      <w:proofErr w:type="gramEnd"/>
    </w:p>
    <w:p w14:paraId="17539862" w14:textId="19A802F8" w:rsidR="00D024D9" w:rsidRDefault="00D024D9" w:rsidP="00FF2EAE">
      <w:pPr>
        <w:pStyle w:val="ListParagraph"/>
        <w:numPr>
          <w:ilvl w:val="0"/>
          <w:numId w:val="31"/>
        </w:numPr>
      </w:pPr>
      <w:r>
        <w:t xml:space="preserve">keep </w:t>
      </w:r>
      <w:proofErr w:type="gramStart"/>
      <w:r>
        <w:t>clean;</w:t>
      </w:r>
      <w:proofErr w:type="gramEnd"/>
    </w:p>
    <w:p w14:paraId="7D09971A" w14:textId="77777777" w:rsidR="00D024D9" w:rsidRDefault="00D024D9" w:rsidP="00FF2EAE">
      <w:pPr>
        <w:pStyle w:val="ListParagraph"/>
        <w:numPr>
          <w:ilvl w:val="0"/>
          <w:numId w:val="31"/>
        </w:numPr>
      </w:pPr>
      <w:r>
        <w:t xml:space="preserve">separate raw and </w:t>
      </w:r>
      <w:proofErr w:type="gramStart"/>
      <w:r>
        <w:t>cooked;</w:t>
      </w:r>
      <w:proofErr w:type="gramEnd"/>
    </w:p>
    <w:p w14:paraId="73F6C6CA" w14:textId="77777777" w:rsidR="00D024D9" w:rsidRDefault="00D024D9" w:rsidP="00FF2EAE">
      <w:pPr>
        <w:pStyle w:val="ListParagraph"/>
        <w:numPr>
          <w:ilvl w:val="0"/>
          <w:numId w:val="31"/>
        </w:numPr>
      </w:pPr>
      <w:r>
        <w:t xml:space="preserve">cook </w:t>
      </w:r>
      <w:proofErr w:type="gramStart"/>
      <w:r>
        <w:t>thoroughly;</w:t>
      </w:r>
      <w:proofErr w:type="gramEnd"/>
    </w:p>
    <w:p w14:paraId="5D352772" w14:textId="10CA7E32" w:rsidR="00D024D9" w:rsidRDefault="00D024D9" w:rsidP="00FF2EAE">
      <w:pPr>
        <w:pStyle w:val="ListParagraph"/>
        <w:numPr>
          <w:ilvl w:val="0"/>
          <w:numId w:val="31"/>
        </w:numPr>
      </w:pPr>
      <w:r>
        <w:t xml:space="preserve">keep food at safe </w:t>
      </w:r>
      <w:proofErr w:type="gramStart"/>
      <w:r>
        <w:t>temperatures;</w:t>
      </w:r>
      <w:proofErr w:type="gramEnd"/>
      <w:r>
        <w:t xml:space="preserve"> </w:t>
      </w:r>
    </w:p>
    <w:p w14:paraId="61190B4B" w14:textId="71D810CC" w:rsidR="00D024D9" w:rsidRDefault="00D024D9" w:rsidP="00FF2EAE">
      <w:pPr>
        <w:pStyle w:val="ListParagraph"/>
        <w:numPr>
          <w:ilvl w:val="0"/>
          <w:numId w:val="31"/>
        </w:numPr>
      </w:pPr>
      <w:r>
        <w:t xml:space="preserve">use safe water and raw </w:t>
      </w:r>
      <w:proofErr w:type="gramStart"/>
      <w:r>
        <w:t>materials</w:t>
      </w:r>
      <w:r w:rsidR="00FF2EAE">
        <w:t>;</w:t>
      </w:r>
      <w:proofErr w:type="gramEnd"/>
    </w:p>
    <w:p w14:paraId="48AB81C5" w14:textId="38E72D35" w:rsidR="00FF2EAE" w:rsidRDefault="00FF2EAE" w:rsidP="00FF2EAE">
      <w:pPr>
        <w:pStyle w:val="ListParagraph"/>
        <w:numPr>
          <w:ilvl w:val="0"/>
          <w:numId w:val="31"/>
        </w:numPr>
      </w:pPr>
      <w:r>
        <w:t xml:space="preserve">serve appropriately in correct and recyclable </w:t>
      </w:r>
      <w:proofErr w:type="gramStart"/>
      <w:r>
        <w:t>packaging</w:t>
      </w:r>
      <w:proofErr w:type="gramEnd"/>
    </w:p>
    <w:p w14:paraId="744200F9" w14:textId="77777777" w:rsidR="00FF2EAE" w:rsidRDefault="00FF2EAE" w:rsidP="00FF2EAE"/>
    <w:p w14:paraId="20900678" w14:textId="672F997A" w:rsidR="00FF2EAE" w:rsidRDefault="00FF2EAE" w:rsidP="00FF2EAE">
      <w:pPr>
        <w:jc w:val="center"/>
      </w:pPr>
      <w:r>
        <w:rPr>
          <w:noProof/>
        </w:rPr>
        <w:drawing>
          <wp:inline distT="0" distB="0" distL="0" distR="0" wp14:anchorId="281FDE46" wp14:editId="024A6140">
            <wp:extent cx="4782217" cy="7097115"/>
            <wp:effectExtent l="0" t="0" r="0" b="8890"/>
            <wp:docPr id="2124838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38888" name="Picture 2124838888"/>
                    <pic:cNvPicPr/>
                  </pic:nvPicPr>
                  <pic:blipFill>
                    <a:blip r:embed="rId11">
                      <a:extLst>
                        <a:ext uri="{28A0092B-C50C-407E-A947-70E740481C1C}">
                          <a14:useLocalDpi xmlns:a14="http://schemas.microsoft.com/office/drawing/2010/main" val="0"/>
                        </a:ext>
                      </a:extLst>
                    </a:blip>
                    <a:stretch>
                      <a:fillRect/>
                    </a:stretch>
                  </pic:blipFill>
                  <pic:spPr>
                    <a:xfrm>
                      <a:off x="0" y="0"/>
                      <a:ext cx="4782217" cy="7097115"/>
                    </a:xfrm>
                    <a:prstGeom prst="rect">
                      <a:avLst/>
                    </a:prstGeom>
                  </pic:spPr>
                </pic:pic>
              </a:graphicData>
            </a:graphic>
          </wp:inline>
        </w:drawing>
      </w:r>
    </w:p>
    <w:p w14:paraId="549D0F20" w14:textId="24FBCCCC" w:rsidR="00FF2EAE" w:rsidRDefault="00FF2EAE" w:rsidP="00FF2EAE">
      <w:pPr>
        <w:jc w:val="center"/>
      </w:pPr>
      <w:r>
        <w:rPr>
          <w:noProof/>
        </w:rPr>
        <w:lastRenderedPageBreak/>
        <w:drawing>
          <wp:inline distT="0" distB="0" distL="0" distR="0" wp14:anchorId="6AEC85FF" wp14:editId="640FF082">
            <wp:extent cx="6096851" cy="7849695"/>
            <wp:effectExtent l="0" t="0" r="0" b="0"/>
            <wp:docPr id="1986304198" name="Picture 2" descr="A blue background with white circles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04198" name="Picture 2" descr="A blue background with white circles with text and image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96851" cy="7849695"/>
                    </a:xfrm>
                    <a:prstGeom prst="rect">
                      <a:avLst/>
                    </a:prstGeom>
                  </pic:spPr>
                </pic:pic>
              </a:graphicData>
            </a:graphic>
          </wp:inline>
        </w:drawing>
      </w:r>
    </w:p>
    <w:p w14:paraId="29AC317E" w14:textId="77777777" w:rsidR="00FF2EAE" w:rsidRDefault="00FF2EAE" w:rsidP="00FF2EAE">
      <w:pPr>
        <w:jc w:val="center"/>
      </w:pPr>
    </w:p>
    <w:p w14:paraId="10853AF7" w14:textId="77777777" w:rsidR="00FF2EAE" w:rsidRDefault="00FF2EAE" w:rsidP="00FF2EAE">
      <w:pPr>
        <w:jc w:val="center"/>
      </w:pPr>
    </w:p>
    <w:p w14:paraId="1A41676B" w14:textId="77777777" w:rsidR="00FF2EAE" w:rsidRPr="00D024D9" w:rsidRDefault="00FF2EAE" w:rsidP="00FF2EAE"/>
    <w:sectPr w:rsidR="00FF2EAE" w:rsidRPr="00D024D9" w:rsidSect="00F36D29">
      <w:headerReference w:type="default" r:id="rId13"/>
      <w:footerReference w:type="default" r:id="rId14"/>
      <w:pgSz w:w="11906" w:h="16838" w:code="9"/>
      <w:pgMar w:top="1134" w:right="1134" w:bottom="426"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BD19" w14:textId="77777777" w:rsidR="00A41C70" w:rsidRDefault="00A41C70" w:rsidP="003A5483">
      <w:r>
        <w:separator/>
      </w:r>
    </w:p>
    <w:p w14:paraId="0EB45A47" w14:textId="77777777" w:rsidR="00A41C70" w:rsidRDefault="00A41C70" w:rsidP="003A5483"/>
  </w:endnote>
  <w:endnote w:type="continuationSeparator" w:id="0">
    <w:p w14:paraId="407FF9A3" w14:textId="77777777" w:rsidR="00A41C70" w:rsidRDefault="00A41C70" w:rsidP="003A5483">
      <w:r>
        <w:continuationSeparator/>
      </w:r>
    </w:p>
    <w:p w14:paraId="0898B71D" w14:textId="77777777" w:rsidR="00A41C70" w:rsidRDefault="00A41C70" w:rsidP="003A54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5B18" w14:textId="77777777" w:rsidR="00B85D5C" w:rsidRPr="006A7E27" w:rsidRDefault="00B85D5C" w:rsidP="00214618">
    <w:pPr>
      <w:pStyle w:val="Footer"/>
      <w:spacing w:before="0" w:after="0"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5F352" w14:textId="77777777" w:rsidR="00A41C70" w:rsidRDefault="00A41C70" w:rsidP="003A5483">
      <w:r>
        <w:separator/>
      </w:r>
    </w:p>
    <w:p w14:paraId="3A04575F" w14:textId="77777777" w:rsidR="00A41C70" w:rsidRDefault="00A41C70" w:rsidP="003A5483"/>
  </w:footnote>
  <w:footnote w:type="continuationSeparator" w:id="0">
    <w:p w14:paraId="2473D463" w14:textId="77777777" w:rsidR="00A41C70" w:rsidRDefault="00A41C70" w:rsidP="003A5483">
      <w:r>
        <w:continuationSeparator/>
      </w:r>
    </w:p>
    <w:p w14:paraId="0AA794A3" w14:textId="77777777" w:rsidR="00A41C70" w:rsidRDefault="00A41C70" w:rsidP="003A54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bottom w:val="single" w:sz="18" w:space="0" w:color="BFBFBF" w:themeColor="background1" w:themeShade="BF"/>
      </w:tblBorders>
      <w:tblLook w:val="04A0" w:firstRow="1" w:lastRow="0" w:firstColumn="1" w:lastColumn="0" w:noHBand="0" w:noVBand="1"/>
    </w:tblPr>
    <w:tblGrid>
      <w:gridCol w:w="6804"/>
      <w:gridCol w:w="2835"/>
    </w:tblGrid>
    <w:tr w:rsidR="00264A36" w:rsidRPr="0009364F" w14:paraId="2B85C0EE" w14:textId="77777777" w:rsidTr="00DF3CE0">
      <w:trPr>
        <w:trHeight w:val="454"/>
      </w:trPr>
      <w:tc>
        <w:tcPr>
          <w:tcW w:w="6804" w:type="dxa"/>
          <w:tcBorders>
            <w:top w:val="nil"/>
            <w:left w:val="nil"/>
            <w:bottom w:val="single" w:sz="18" w:space="0" w:color="BFBFBF" w:themeColor="background1" w:themeShade="BF"/>
            <w:right w:val="nil"/>
          </w:tcBorders>
          <w:vAlign w:val="center"/>
          <w:hideMark/>
        </w:tcPr>
        <w:p w14:paraId="56B8FCE5" w14:textId="30FCFC2F" w:rsidR="00264A36" w:rsidRPr="00DF3CE0" w:rsidRDefault="0009364F" w:rsidP="00314FC6">
          <w:pPr>
            <w:spacing w:before="0" w:after="0" w:line="240" w:lineRule="auto"/>
            <w:rPr>
              <w:b/>
              <w:bCs/>
            </w:rPr>
          </w:pPr>
          <w:r>
            <w:rPr>
              <w:b/>
            </w:rPr>
            <w:t>EVENT</w:t>
          </w:r>
          <w:r w:rsidR="00A04ABD">
            <w:rPr>
              <w:b/>
            </w:rPr>
            <w:t xml:space="preserve"> SAFETY PLAN</w:t>
          </w:r>
        </w:p>
      </w:tc>
      <w:tc>
        <w:tcPr>
          <w:tcW w:w="2835" w:type="dxa"/>
          <w:tcBorders>
            <w:top w:val="nil"/>
            <w:left w:val="nil"/>
            <w:bottom w:val="single" w:sz="18" w:space="0" w:color="BFBFBF" w:themeColor="background1" w:themeShade="BF"/>
            <w:right w:val="nil"/>
          </w:tcBorders>
          <w:vAlign w:val="center"/>
          <w:hideMark/>
        </w:tcPr>
        <w:p w14:paraId="11CAC8CB" w14:textId="1285910E" w:rsidR="00264A36" w:rsidRPr="0009364F" w:rsidRDefault="001308F0" w:rsidP="00314FC6">
          <w:pPr>
            <w:spacing w:before="0" w:after="0" w:line="240" w:lineRule="auto"/>
            <w:jc w:val="right"/>
            <w:rPr>
              <w:b/>
              <w:bCs/>
            </w:rPr>
          </w:pPr>
          <w:r>
            <w:rPr>
              <w:b/>
              <w:bCs/>
            </w:rPr>
            <w:t>FAMILY FUN DAYS</w:t>
          </w:r>
        </w:p>
      </w:tc>
    </w:tr>
  </w:tbl>
  <w:p w14:paraId="4547323E" w14:textId="77777777" w:rsidR="00C11B67" w:rsidRPr="00737CEF" w:rsidRDefault="00C11B67" w:rsidP="00314FC6">
    <w:pPr>
      <w:pStyle w:val="Header"/>
      <w:spacing w:before="0" w:after="0" w:line="240" w:lineRule="auto"/>
      <w:rPr>
        <w:sz w:val="20"/>
        <w:szCs w:val="20"/>
      </w:rPr>
    </w:pPr>
  </w:p>
  <w:p w14:paraId="575F4ED0" w14:textId="77777777" w:rsidR="00737CEF" w:rsidRPr="00737CEF" w:rsidRDefault="00737CEF" w:rsidP="00314FC6">
    <w:pPr>
      <w:pStyle w:val="Header"/>
      <w:spacing w:before="0" w:after="0" w:line="240"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C2C"/>
    <w:multiLevelType w:val="hybridMultilevel"/>
    <w:tmpl w:val="A9FA86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B318E5"/>
    <w:multiLevelType w:val="hybridMultilevel"/>
    <w:tmpl w:val="9EDE1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A56D9"/>
    <w:multiLevelType w:val="hybridMultilevel"/>
    <w:tmpl w:val="24C87E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A4280E"/>
    <w:multiLevelType w:val="hybridMultilevel"/>
    <w:tmpl w:val="C0F87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813929"/>
    <w:multiLevelType w:val="hybridMultilevel"/>
    <w:tmpl w:val="31C0F6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0A046DB6"/>
    <w:multiLevelType w:val="hybridMultilevel"/>
    <w:tmpl w:val="4A2E56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4519C9"/>
    <w:multiLevelType w:val="hybridMultilevel"/>
    <w:tmpl w:val="EF9CE5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B46B8F"/>
    <w:multiLevelType w:val="hybridMultilevel"/>
    <w:tmpl w:val="465CBFF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DED262D"/>
    <w:multiLevelType w:val="hybridMultilevel"/>
    <w:tmpl w:val="AB70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3426D"/>
    <w:multiLevelType w:val="hybridMultilevel"/>
    <w:tmpl w:val="9F1EB4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50276B"/>
    <w:multiLevelType w:val="hybridMultilevel"/>
    <w:tmpl w:val="DA601938"/>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CE5632C"/>
    <w:multiLevelType w:val="hybridMultilevel"/>
    <w:tmpl w:val="BDD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83DB6"/>
    <w:multiLevelType w:val="hybridMultilevel"/>
    <w:tmpl w:val="015EDCDA"/>
    <w:lvl w:ilvl="0" w:tplc="09F68C12">
      <w:start w:val="4"/>
      <w:numFmt w:val="bullet"/>
      <w:lvlText w:val="-"/>
      <w:lvlJc w:val="left"/>
      <w:pPr>
        <w:ind w:left="720" w:hanging="360"/>
      </w:pPr>
      <w:rPr>
        <w:rFonts w:ascii="Calibri" w:eastAsia="Times New Roman"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3E592043"/>
    <w:multiLevelType w:val="multilevel"/>
    <w:tmpl w:val="C9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89248F"/>
    <w:multiLevelType w:val="hybridMultilevel"/>
    <w:tmpl w:val="68F4F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043C8"/>
    <w:multiLevelType w:val="hybridMultilevel"/>
    <w:tmpl w:val="2F8A2F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B0B19CC"/>
    <w:multiLevelType w:val="hybridMultilevel"/>
    <w:tmpl w:val="C8A017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7" w15:restartNumberingAfterBreak="0">
    <w:nsid w:val="4C8720F7"/>
    <w:multiLevelType w:val="hybridMultilevel"/>
    <w:tmpl w:val="A0184352"/>
    <w:lvl w:ilvl="0" w:tplc="0409000F">
      <w:start w:val="1"/>
      <w:numFmt w:val="decimal"/>
      <w:lvlText w:val="%1."/>
      <w:lvlJc w:val="left"/>
      <w:pPr>
        <w:tabs>
          <w:tab w:val="num" w:pos="360"/>
        </w:tabs>
        <w:ind w:left="360" w:hanging="360"/>
      </w:pPr>
      <w:rPr>
        <w:rFonts w:cs="Times New Roman"/>
      </w:rPr>
    </w:lvl>
    <w:lvl w:ilvl="1" w:tplc="98DA543A">
      <w:start w:val="1"/>
      <w:numFmt w:val="lowerLetter"/>
      <w:lvlText w:val="%2)"/>
      <w:lvlJc w:val="left"/>
      <w:pPr>
        <w:tabs>
          <w:tab w:val="num" w:pos="1080"/>
        </w:tabs>
        <w:ind w:left="1080" w:hanging="360"/>
      </w:pPr>
      <w:rPr>
        <w:rFonts w:cs="Times New Roman" w:hint="default"/>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04536E8"/>
    <w:multiLevelType w:val="hybridMultilevel"/>
    <w:tmpl w:val="2774E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4D95ADE"/>
    <w:multiLevelType w:val="hybridMultilevel"/>
    <w:tmpl w:val="A0184352"/>
    <w:lvl w:ilvl="0" w:tplc="0409000F">
      <w:start w:val="1"/>
      <w:numFmt w:val="decimal"/>
      <w:lvlText w:val="%1."/>
      <w:lvlJc w:val="left"/>
      <w:pPr>
        <w:tabs>
          <w:tab w:val="num" w:pos="360"/>
        </w:tabs>
        <w:ind w:left="360" w:hanging="360"/>
      </w:pPr>
      <w:rPr>
        <w:rFonts w:cs="Times New Roman"/>
      </w:rPr>
    </w:lvl>
    <w:lvl w:ilvl="1" w:tplc="98DA543A">
      <w:start w:val="1"/>
      <w:numFmt w:val="lowerLetter"/>
      <w:lvlText w:val="%2)"/>
      <w:lvlJc w:val="left"/>
      <w:pPr>
        <w:tabs>
          <w:tab w:val="num" w:pos="1080"/>
        </w:tabs>
        <w:ind w:left="1080" w:hanging="360"/>
      </w:pPr>
      <w:rPr>
        <w:rFonts w:cs="Times New Roman" w:hint="default"/>
        <w:sz w:val="22"/>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6FE0AC7"/>
    <w:multiLevelType w:val="hybridMultilevel"/>
    <w:tmpl w:val="4E3A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56F3C"/>
    <w:multiLevelType w:val="hybridMultilevel"/>
    <w:tmpl w:val="1AF45B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C296123"/>
    <w:multiLevelType w:val="hybridMultilevel"/>
    <w:tmpl w:val="6F34A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E55295C"/>
    <w:multiLevelType w:val="multilevel"/>
    <w:tmpl w:val="DD6C3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00507"/>
    <w:multiLevelType w:val="hybridMultilevel"/>
    <w:tmpl w:val="F462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95435"/>
    <w:multiLevelType w:val="hybridMultilevel"/>
    <w:tmpl w:val="70108D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15:restartNumberingAfterBreak="0">
    <w:nsid w:val="6A934B6A"/>
    <w:multiLevelType w:val="hybridMultilevel"/>
    <w:tmpl w:val="B9FC8A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4AB0DF7"/>
    <w:multiLevelType w:val="hybridMultilevel"/>
    <w:tmpl w:val="035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8B3480"/>
    <w:multiLevelType w:val="hybridMultilevel"/>
    <w:tmpl w:val="86587BB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315646838">
    <w:abstractNumId w:val="24"/>
  </w:num>
  <w:num w:numId="2" w16cid:durableId="466749942">
    <w:abstractNumId w:val="20"/>
  </w:num>
  <w:num w:numId="3" w16cid:durableId="1620795826">
    <w:abstractNumId w:val="14"/>
  </w:num>
  <w:num w:numId="4" w16cid:durableId="2077315480">
    <w:abstractNumId w:val="1"/>
  </w:num>
  <w:num w:numId="5" w16cid:durableId="222644541">
    <w:abstractNumId w:val="8"/>
  </w:num>
  <w:num w:numId="6" w16cid:durableId="1711025886">
    <w:abstractNumId w:val="12"/>
  </w:num>
  <w:num w:numId="7" w16cid:durableId="511139854">
    <w:abstractNumId w:val="26"/>
  </w:num>
  <w:num w:numId="8" w16cid:durableId="862936329">
    <w:abstractNumId w:val="12"/>
  </w:num>
  <w:num w:numId="9" w16cid:durableId="1551917884">
    <w:abstractNumId w:val="10"/>
  </w:num>
  <w:num w:numId="10" w16cid:durableId="653489852">
    <w:abstractNumId w:val="19"/>
  </w:num>
  <w:num w:numId="11" w16cid:durableId="1693536283">
    <w:abstractNumId w:val="11"/>
  </w:num>
  <w:num w:numId="12" w16cid:durableId="499201281">
    <w:abstractNumId w:val="17"/>
  </w:num>
  <w:num w:numId="13" w16cid:durableId="1490748552">
    <w:abstractNumId w:val="27"/>
  </w:num>
  <w:num w:numId="14" w16cid:durableId="1393384964">
    <w:abstractNumId w:val="13"/>
  </w:num>
  <w:num w:numId="15" w16cid:durableId="692150745">
    <w:abstractNumId w:val="23"/>
  </w:num>
  <w:num w:numId="16" w16cid:durableId="2070305558">
    <w:abstractNumId w:val="15"/>
  </w:num>
  <w:num w:numId="17" w16cid:durableId="4985418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49047193">
    <w:abstractNumId w:val="4"/>
  </w:num>
  <w:num w:numId="19" w16cid:durableId="111098157">
    <w:abstractNumId w:val="7"/>
  </w:num>
  <w:num w:numId="20" w16cid:durableId="2024089358">
    <w:abstractNumId w:val="25"/>
  </w:num>
  <w:num w:numId="21" w16cid:durableId="67070534">
    <w:abstractNumId w:val="28"/>
  </w:num>
  <w:num w:numId="22" w16cid:durableId="450902832">
    <w:abstractNumId w:val="9"/>
  </w:num>
  <w:num w:numId="23" w16cid:durableId="561915641">
    <w:abstractNumId w:val="16"/>
  </w:num>
  <w:num w:numId="24" w16cid:durableId="1927572282">
    <w:abstractNumId w:val="21"/>
  </w:num>
  <w:num w:numId="25" w16cid:durableId="239364576">
    <w:abstractNumId w:val="3"/>
  </w:num>
  <w:num w:numId="26" w16cid:durableId="545869025">
    <w:abstractNumId w:val="2"/>
  </w:num>
  <w:num w:numId="27" w16cid:durableId="938370782">
    <w:abstractNumId w:val="6"/>
  </w:num>
  <w:num w:numId="28" w16cid:durableId="211116074">
    <w:abstractNumId w:val="0"/>
  </w:num>
  <w:num w:numId="29" w16cid:durableId="1523474698">
    <w:abstractNumId w:val="5"/>
  </w:num>
  <w:num w:numId="30" w16cid:durableId="1928879989">
    <w:abstractNumId w:val="18"/>
  </w:num>
  <w:num w:numId="31" w16cid:durableId="210044399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3A"/>
    <w:rsid w:val="00002AFB"/>
    <w:rsid w:val="0000488D"/>
    <w:rsid w:val="000059AF"/>
    <w:rsid w:val="00021A41"/>
    <w:rsid w:val="00024B47"/>
    <w:rsid w:val="00035439"/>
    <w:rsid w:val="00040ED8"/>
    <w:rsid w:val="00054848"/>
    <w:rsid w:val="000627CD"/>
    <w:rsid w:val="00065BCF"/>
    <w:rsid w:val="0006657C"/>
    <w:rsid w:val="00075E98"/>
    <w:rsid w:val="0007718C"/>
    <w:rsid w:val="0009364F"/>
    <w:rsid w:val="000965CC"/>
    <w:rsid w:val="000A671B"/>
    <w:rsid w:val="000A74C2"/>
    <w:rsid w:val="000C7C3F"/>
    <w:rsid w:val="000D3574"/>
    <w:rsid w:val="000E6BF1"/>
    <w:rsid w:val="00103C8B"/>
    <w:rsid w:val="00126056"/>
    <w:rsid w:val="001308F0"/>
    <w:rsid w:val="0013410A"/>
    <w:rsid w:val="00143092"/>
    <w:rsid w:val="0016244F"/>
    <w:rsid w:val="001723AF"/>
    <w:rsid w:val="001809DC"/>
    <w:rsid w:val="001842EB"/>
    <w:rsid w:val="00193E38"/>
    <w:rsid w:val="0019676D"/>
    <w:rsid w:val="001970E1"/>
    <w:rsid w:val="001977DE"/>
    <w:rsid w:val="00197C4B"/>
    <w:rsid w:val="001B751C"/>
    <w:rsid w:val="001D2857"/>
    <w:rsid w:val="001F2105"/>
    <w:rsid w:val="002026C5"/>
    <w:rsid w:val="00207E7A"/>
    <w:rsid w:val="00210E51"/>
    <w:rsid w:val="0021131A"/>
    <w:rsid w:val="00214618"/>
    <w:rsid w:val="00216E5E"/>
    <w:rsid w:val="00216FA4"/>
    <w:rsid w:val="00227D6E"/>
    <w:rsid w:val="002534AD"/>
    <w:rsid w:val="002606D7"/>
    <w:rsid w:val="00264A36"/>
    <w:rsid w:val="00267644"/>
    <w:rsid w:val="0026766B"/>
    <w:rsid w:val="00273984"/>
    <w:rsid w:val="0027429B"/>
    <w:rsid w:val="00274FBE"/>
    <w:rsid w:val="00276952"/>
    <w:rsid w:val="0029458F"/>
    <w:rsid w:val="00294B25"/>
    <w:rsid w:val="002B306D"/>
    <w:rsid w:val="002B71AD"/>
    <w:rsid w:val="002C2800"/>
    <w:rsid w:val="002C577E"/>
    <w:rsid w:val="002D5952"/>
    <w:rsid w:val="002E3172"/>
    <w:rsid w:val="002F0B4B"/>
    <w:rsid w:val="002F185B"/>
    <w:rsid w:val="002F28D9"/>
    <w:rsid w:val="003058E2"/>
    <w:rsid w:val="00314052"/>
    <w:rsid w:val="00314FC6"/>
    <w:rsid w:val="00327CDD"/>
    <w:rsid w:val="00330CE0"/>
    <w:rsid w:val="00331E0C"/>
    <w:rsid w:val="003459F1"/>
    <w:rsid w:val="00360FCE"/>
    <w:rsid w:val="003752A4"/>
    <w:rsid w:val="003752C2"/>
    <w:rsid w:val="00381ECF"/>
    <w:rsid w:val="0038282C"/>
    <w:rsid w:val="00394F54"/>
    <w:rsid w:val="00394FF2"/>
    <w:rsid w:val="003A5483"/>
    <w:rsid w:val="003B0C21"/>
    <w:rsid w:val="003C028E"/>
    <w:rsid w:val="003C24DD"/>
    <w:rsid w:val="003C7A3C"/>
    <w:rsid w:val="003D12F8"/>
    <w:rsid w:val="003D3981"/>
    <w:rsid w:val="003E00D5"/>
    <w:rsid w:val="003E3598"/>
    <w:rsid w:val="003E4504"/>
    <w:rsid w:val="003E7343"/>
    <w:rsid w:val="003E7639"/>
    <w:rsid w:val="003F3014"/>
    <w:rsid w:val="0040260F"/>
    <w:rsid w:val="004104C9"/>
    <w:rsid w:val="004533A4"/>
    <w:rsid w:val="00454602"/>
    <w:rsid w:val="00457C36"/>
    <w:rsid w:val="004705AA"/>
    <w:rsid w:val="00472CD4"/>
    <w:rsid w:val="00481771"/>
    <w:rsid w:val="004B5B91"/>
    <w:rsid w:val="004C5F8F"/>
    <w:rsid w:val="004D16DA"/>
    <w:rsid w:val="004D1FD2"/>
    <w:rsid w:val="00502DC3"/>
    <w:rsid w:val="00541CA7"/>
    <w:rsid w:val="0054250A"/>
    <w:rsid w:val="00560CCF"/>
    <w:rsid w:val="00591790"/>
    <w:rsid w:val="005A10F1"/>
    <w:rsid w:val="005A2477"/>
    <w:rsid w:val="005E116C"/>
    <w:rsid w:val="005E6E10"/>
    <w:rsid w:val="005F19DF"/>
    <w:rsid w:val="005F1E41"/>
    <w:rsid w:val="00602F23"/>
    <w:rsid w:val="00602F74"/>
    <w:rsid w:val="0060437B"/>
    <w:rsid w:val="0060700F"/>
    <w:rsid w:val="00630BF7"/>
    <w:rsid w:val="00631E87"/>
    <w:rsid w:val="0063584B"/>
    <w:rsid w:val="00650577"/>
    <w:rsid w:val="0067145E"/>
    <w:rsid w:val="006769D1"/>
    <w:rsid w:val="00677313"/>
    <w:rsid w:val="006827AB"/>
    <w:rsid w:val="00687F9D"/>
    <w:rsid w:val="006925CC"/>
    <w:rsid w:val="00697694"/>
    <w:rsid w:val="006A3CCC"/>
    <w:rsid w:val="006A7E27"/>
    <w:rsid w:val="006C338C"/>
    <w:rsid w:val="006D0C94"/>
    <w:rsid w:val="006D6CBE"/>
    <w:rsid w:val="007011A3"/>
    <w:rsid w:val="007021A8"/>
    <w:rsid w:val="0070267E"/>
    <w:rsid w:val="00704B46"/>
    <w:rsid w:val="00706E6A"/>
    <w:rsid w:val="0071698D"/>
    <w:rsid w:val="007214BA"/>
    <w:rsid w:val="0072154B"/>
    <w:rsid w:val="00724828"/>
    <w:rsid w:val="00731FA4"/>
    <w:rsid w:val="00737CEF"/>
    <w:rsid w:val="00752BAE"/>
    <w:rsid w:val="0075567A"/>
    <w:rsid w:val="00763A72"/>
    <w:rsid w:val="007645EA"/>
    <w:rsid w:val="007A5D17"/>
    <w:rsid w:val="007B37E8"/>
    <w:rsid w:val="007C21D5"/>
    <w:rsid w:val="007D0F67"/>
    <w:rsid w:val="007E5A93"/>
    <w:rsid w:val="008044C1"/>
    <w:rsid w:val="00810F24"/>
    <w:rsid w:val="00811EB6"/>
    <w:rsid w:val="00820CED"/>
    <w:rsid w:val="00822286"/>
    <w:rsid w:val="00831437"/>
    <w:rsid w:val="0084002C"/>
    <w:rsid w:val="008407DC"/>
    <w:rsid w:val="00840EAB"/>
    <w:rsid w:val="00851580"/>
    <w:rsid w:val="00853F06"/>
    <w:rsid w:val="008610D3"/>
    <w:rsid w:val="00863A54"/>
    <w:rsid w:val="0088145D"/>
    <w:rsid w:val="00891F6B"/>
    <w:rsid w:val="00894788"/>
    <w:rsid w:val="008967AF"/>
    <w:rsid w:val="008D06D9"/>
    <w:rsid w:val="008E140C"/>
    <w:rsid w:val="008E4D74"/>
    <w:rsid w:val="008F16D8"/>
    <w:rsid w:val="008F1DFF"/>
    <w:rsid w:val="00900FD6"/>
    <w:rsid w:val="00906452"/>
    <w:rsid w:val="00910E70"/>
    <w:rsid w:val="009175BA"/>
    <w:rsid w:val="0092273B"/>
    <w:rsid w:val="00930D94"/>
    <w:rsid w:val="009319AF"/>
    <w:rsid w:val="00933F5D"/>
    <w:rsid w:val="0093620D"/>
    <w:rsid w:val="009369FC"/>
    <w:rsid w:val="00941E85"/>
    <w:rsid w:val="0096370E"/>
    <w:rsid w:val="009722F5"/>
    <w:rsid w:val="00981541"/>
    <w:rsid w:val="00984856"/>
    <w:rsid w:val="00995BB0"/>
    <w:rsid w:val="009A43FF"/>
    <w:rsid w:val="009B3492"/>
    <w:rsid w:val="009B585F"/>
    <w:rsid w:val="009B6C23"/>
    <w:rsid w:val="009C3C60"/>
    <w:rsid w:val="009C63D9"/>
    <w:rsid w:val="009E0561"/>
    <w:rsid w:val="009F00CF"/>
    <w:rsid w:val="009F496E"/>
    <w:rsid w:val="009F68FD"/>
    <w:rsid w:val="00A01CFA"/>
    <w:rsid w:val="00A04ABD"/>
    <w:rsid w:val="00A10BCD"/>
    <w:rsid w:val="00A11DB1"/>
    <w:rsid w:val="00A210F4"/>
    <w:rsid w:val="00A41C70"/>
    <w:rsid w:val="00A51D73"/>
    <w:rsid w:val="00A54C71"/>
    <w:rsid w:val="00A60035"/>
    <w:rsid w:val="00A62B86"/>
    <w:rsid w:val="00A64C58"/>
    <w:rsid w:val="00A73BE3"/>
    <w:rsid w:val="00A7590D"/>
    <w:rsid w:val="00A77A3A"/>
    <w:rsid w:val="00A85360"/>
    <w:rsid w:val="00A85D8C"/>
    <w:rsid w:val="00AA3EB7"/>
    <w:rsid w:val="00AE40ED"/>
    <w:rsid w:val="00AE7D94"/>
    <w:rsid w:val="00AF7982"/>
    <w:rsid w:val="00B03197"/>
    <w:rsid w:val="00B031D2"/>
    <w:rsid w:val="00B1249C"/>
    <w:rsid w:val="00B128A5"/>
    <w:rsid w:val="00B151CE"/>
    <w:rsid w:val="00B216DA"/>
    <w:rsid w:val="00B21DCA"/>
    <w:rsid w:val="00B309C6"/>
    <w:rsid w:val="00B44B1A"/>
    <w:rsid w:val="00B546E4"/>
    <w:rsid w:val="00B61A19"/>
    <w:rsid w:val="00B66664"/>
    <w:rsid w:val="00B7279C"/>
    <w:rsid w:val="00B769F9"/>
    <w:rsid w:val="00B805FF"/>
    <w:rsid w:val="00B81323"/>
    <w:rsid w:val="00B81476"/>
    <w:rsid w:val="00B85D5C"/>
    <w:rsid w:val="00BA1640"/>
    <w:rsid w:val="00BC2B69"/>
    <w:rsid w:val="00BC2F4A"/>
    <w:rsid w:val="00BC6C88"/>
    <w:rsid w:val="00BE460D"/>
    <w:rsid w:val="00BE54C9"/>
    <w:rsid w:val="00BF026C"/>
    <w:rsid w:val="00BF1F5A"/>
    <w:rsid w:val="00BF396F"/>
    <w:rsid w:val="00BF3D1B"/>
    <w:rsid w:val="00BF69C9"/>
    <w:rsid w:val="00C00A80"/>
    <w:rsid w:val="00C04080"/>
    <w:rsid w:val="00C11B67"/>
    <w:rsid w:val="00C14984"/>
    <w:rsid w:val="00C15DC4"/>
    <w:rsid w:val="00C229E8"/>
    <w:rsid w:val="00C35E83"/>
    <w:rsid w:val="00C436E1"/>
    <w:rsid w:val="00C4507C"/>
    <w:rsid w:val="00C57C38"/>
    <w:rsid w:val="00C57E9E"/>
    <w:rsid w:val="00C604EC"/>
    <w:rsid w:val="00C607DC"/>
    <w:rsid w:val="00C6442F"/>
    <w:rsid w:val="00C81331"/>
    <w:rsid w:val="00C84100"/>
    <w:rsid w:val="00C86A1E"/>
    <w:rsid w:val="00C91A7B"/>
    <w:rsid w:val="00CA2C43"/>
    <w:rsid w:val="00CA483D"/>
    <w:rsid w:val="00CB2006"/>
    <w:rsid w:val="00CB239D"/>
    <w:rsid w:val="00CB3EDE"/>
    <w:rsid w:val="00CB71CE"/>
    <w:rsid w:val="00CC1544"/>
    <w:rsid w:val="00CD59B5"/>
    <w:rsid w:val="00CF5BE5"/>
    <w:rsid w:val="00D024D9"/>
    <w:rsid w:val="00D0491A"/>
    <w:rsid w:val="00D146D6"/>
    <w:rsid w:val="00D1502B"/>
    <w:rsid w:val="00D1641A"/>
    <w:rsid w:val="00D34761"/>
    <w:rsid w:val="00D35D23"/>
    <w:rsid w:val="00D574E8"/>
    <w:rsid w:val="00D61CCE"/>
    <w:rsid w:val="00D67A2B"/>
    <w:rsid w:val="00D80131"/>
    <w:rsid w:val="00D80AAD"/>
    <w:rsid w:val="00D863E0"/>
    <w:rsid w:val="00D87BCA"/>
    <w:rsid w:val="00D92B86"/>
    <w:rsid w:val="00DB0DF3"/>
    <w:rsid w:val="00DD520E"/>
    <w:rsid w:val="00DD6455"/>
    <w:rsid w:val="00DE02AD"/>
    <w:rsid w:val="00DF3CE0"/>
    <w:rsid w:val="00E00F00"/>
    <w:rsid w:val="00E04291"/>
    <w:rsid w:val="00E1293D"/>
    <w:rsid w:val="00E21BFF"/>
    <w:rsid w:val="00E2738B"/>
    <w:rsid w:val="00E275C1"/>
    <w:rsid w:val="00E33D2E"/>
    <w:rsid w:val="00E42444"/>
    <w:rsid w:val="00E4493E"/>
    <w:rsid w:val="00E525BF"/>
    <w:rsid w:val="00E56323"/>
    <w:rsid w:val="00E61720"/>
    <w:rsid w:val="00E6525B"/>
    <w:rsid w:val="00E65D8F"/>
    <w:rsid w:val="00E67395"/>
    <w:rsid w:val="00EB0411"/>
    <w:rsid w:val="00EB3B4F"/>
    <w:rsid w:val="00ED005B"/>
    <w:rsid w:val="00ED04F3"/>
    <w:rsid w:val="00ED2758"/>
    <w:rsid w:val="00EE24B8"/>
    <w:rsid w:val="00EE5684"/>
    <w:rsid w:val="00EF1564"/>
    <w:rsid w:val="00EF447C"/>
    <w:rsid w:val="00F02F9B"/>
    <w:rsid w:val="00F068CA"/>
    <w:rsid w:val="00F11734"/>
    <w:rsid w:val="00F12E0F"/>
    <w:rsid w:val="00F304F9"/>
    <w:rsid w:val="00F36D29"/>
    <w:rsid w:val="00F412E7"/>
    <w:rsid w:val="00F4333A"/>
    <w:rsid w:val="00F6393A"/>
    <w:rsid w:val="00F73DEC"/>
    <w:rsid w:val="00F77FD6"/>
    <w:rsid w:val="00F8043C"/>
    <w:rsid w:val="00F86E91"/>
    <w:rsid w:val="00FA248E"/>
    <w:rsid w:val="00FB306B"/>
    <w:rsid w:val="00FB32B3"/>
    <w:rsid w:val="00FB77A9"/>
    <w:rsid w:val="00FC4761"/>
    <w:rsid w:val="00FC70EE"/>
    <w:rsid w:val="00FE2386"/>
    <w:rsid w:val="00FF2EAE"/>
    <w:rsid w:val="00FF7C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2DC26"/>
  <w15:docId w15:val="{72286F6D-2F89-4E45-B816-FB7F9F070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NZ"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0C94"/>
  </w:style>
  <w:style w:type="paragraph" w:styleId="Heading1">
    <w:name w:val="heading 1"/>
    <w:basedOn w:val="Normal"/>
    <w:next w:val="Normal"/>
    <w:link w:val="Heading1Char"/>
    <w:uiPriority w:val="9"/>
    <w:qFormat/>
    <w:rsid w:val="00273984"/>
    <w:pPr>
      <w:spacing w:before="0" w:after="240"/>
      <w:outlineLvl w:val="0"/>
    </w:pPr>
    <w:rPr>
      <w:b/>
      <w:color w:val="00376C"/>
      <w:sz w:val="36"/>
      <w:szCs w:val="36"/>
    </w:rPr>
  </w:style>
  <w:style w:type="paragraph" w:styleId="Heading2">
    <w:name w:val="heading 2"/>
    <w:basedOn w:val="Normal"/>
    <w:next w:val="Normal"/>
    <w:link w:val="Heading2Char"/>
    <w:autoRedefine/>
    <w:uiPriority w:val="9"/>
    <w:qFormat/>
    <w:rsid w:val="008044C1"/>
    <w:pPr>
      <w:spacing w:line="240" w:lineRule="auto"/>
      <w:ind w:left="113" w:right="113" w:hanging="113"/>
      <w:outlineLvl w:val="1"/>
    </w:pPr>
    <w:rPr>
      <w:b/>
      <w:caps/>
      <w:color w:val="A6CE39"/>
      <w:sz w:val="28"/>
      <w:szCs w:val="28"/>
    </w:rPr>
  </w:style>
  <w:style w:type="paragraph" w:styleId="Heading3">
    <w:name w:val="heading 3"/>
    <w:basedOn w:val="Normal"/>
    <w:next w:val="Normal"/>
    <w:link w:val="Heading3Char"/>
    <w:autoRedefine/>
    <w:uiPriority w:val="9"/>
    <w:qFormat/>
    <w:rsid w:val="0096370E"/>
    <w:pPr>
      <w:outlineLvl w:val="2"/>
    </w:pPr>
    <w:rPr>
      <w:b/>
      <w:sz w:val="28"/>
      <w:szCs w:val="28"/>
    </w:rPr>
  </w:style>
  <w:style w:type="paragraph" w:styleId="Heading4">
    <w:name w:val="heading 4"/>
    <w:basedOn w:val="Normal"/>
    <w:next w:val="Normal"/>
    <w:link w:val="Heading4Char"/>
    <w:uiPriority w:val="9"/>
    <w:unhideWhenUsed/>
    <w:qFormat/>
    <w:rsid w:val="00A10BCD"/>
    <w:pPr>
      <w:autoSpaceDE w:val="0"/>
      <w:autoSpaceDN w:val="0"/>
      <w:adjustRightInd w:val="0"/>
      <w:spacing w:before="60" w:after="60"/>
      <w:ind w:right="-108"/>
      <w:outlineLvl w:val="3"/>
    </w:pPr>
    <w:rPr>
      <w:rFonts w:eastAsia="Calibri" w:cs="Times New Roman"/>
      <w:b/>
    </w:rPr>
  </w:style>
  <w:style w:type="paragraph" w:styleId="Heading6">
    <w:name w:val="heading 6"/>
    <w:basedOn w:val="Normal"/>
    <w:next w:val="Normal"/>
    <w:link w:val="Heading6Char"/>
    <w:semiHidden/>
    <w:unhideWhenUsed/>
    <w:qFormat/>
    <w:rsid w:val="009C3C60"/>
    <w:pPr>
      <w:keepNext/>
      <w:keepLines/>
      <w:spacing w:before="40" w:after="0" w:line="240" w:lineRule="auto"/>
      <w:outlineLvl w:val="5"/>
    </w:pPr>
    <w:rPr>
      <w:rFonts w:asciiTheme="majorHAnsi" w:eastAsiaTheme="majorEastAsia" w:hAnsiTheme="majorHAnsi" w:cstheme="majorBidi"/>
      <w:color w:val="243F60" w:themeColor="accent1" w:themeShade="7F"/>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D5C"/>
    <w:pPr>
      <w:tabs>
        <w:tab w:val="center" w:pos="4513"/>
        <w:tab w:val="right" w:pos="9026"/>
      </w:tabs>
    </w:pPr>
  </w:style>
  <w:style w:type="character" w:customStyle="1" w:styleId="HeaderChar">
    <w:name w:val="Header Char"/>
    <w:basedOn w:val="DefaultParagraphFont"/>
    <w:link w:val="Header"/>
    <w:uiPriority w:val="99"/>
    <w:rsid w:val="00B85D5C"/>
  </w:style>
  <w:style w:type="paragraph" w:styleId="Footer">
    <w:name w:val="footer"/>
    <w:basedOn w:val="Normal"/>
    <w:link w:val="FooterChar"/>
    <w:uiPriority w:val="99"/>
    <w:unhideWhenUsed/>
    <w:rsid w:val="00B85D5C"/>
    <w:pPr>
      <w:tabs>
        <w:tab w:val="center" w:pos="4513"/>
        <w:tab w:val="right" w:pos="9026"/>
      </w:tabs>
    </w:pPr>
  </w:style>
  <w:style w:type="character" w:customStyle="1" w:styleId="FooterChar">
    <w:name w:val="Footer Char"/>
    <w:basedOn w:val="DefaultParagraphFont"/>
    <w:link w:val="Footer"/>
    <w:uiPriority w:val="99"/>
    <w:rsid w:val="00B85D5C"/>
  </w:style>
  <w:style w:type="character" w:styleId="Hyperlink">
    <w:name w:val="Hyperlink"/>
    <w:uiPriority w:val="99"/>
    <w:unhideWhenUsed/>
    <w:rsid w:val="00B85D5C"/>
    <w:rPr>
      <w:color w:val="0000FF"/>
      <w:u w:val="single"/>
    </w:rPr>
  </w:style>
  <w:style w:type="paragraph" w:styleId="BalloonText">
    <w:name w:val="Balloon Text"/>
    <w:basedOn w:val="Normal"/>
    <w:link w:val="BalloonTextChar"/>
    <w:uiPriority w:val="99"/>
    <w:semiHidden/>
    <w:unhideWhenUsed/>
    <w:rsid w:val="00B85D5C"/>
    <w:rPr>
      <w:rFonts w:ascii="Tahoma" w:hAnsi="Tahoma" w:cs="Tahoma"/>
      <w:sz w:val="16"/>
      <w:szCs w:val="16"/>
    </w:rPr>
  </w:style>
  <w:style w:type="character" w:customStyle="1" w:styleId="BalloonTextChar">
    <w:name w:val="Balloon Text Char"/>
    <w:basedOn w:val="DefaultParagraphFont"/>
    <w:link w:val="BalloonText"/>
    <w:uiPriority w:val="99"/>
    <w:semiHidden/>
    <w:rsid w:val="00B85D5C"/>
    <w:rPr>
      <w:rFonts w:ascii="Tahoma" w:hAnsi="Tahoma" w:cs="Tahoma"/>
      <w:sz w:val="16"/>
      <w:szCs w:val="16"/>
    </w:rPr>
  </w:style>
  <w:style w:type="paragraph" w:styleId="ListParagraph">
    <w:name w:val="List Paragraph"/>
    <w:basedOn w:val="Normal"/>
    <w:link w:val="ListParagraphChar"/>
    <w:uiPriority w:val="34"/>
    <w:qFormat/>
    <w:rsid w:val="000E6BF1"/>
    <w:pPr>
      <w:ind w:left="720"/>
      <w:contextualSpacing/>
    </w:pPr>
  </w:style>
  <w:style w:type="paragraph" w:styleId="FootnoteText">
    <w:name w:val="footnote text"/>
    <w:basedOn w:val="Normal"/>
    <w:link w:val="FootnoteTextChar"/>
    <w:uiPriority w:val="99"/>
    <w:semiHidden/>
    <w:unhideWhenUsed/>
    <w:rsid w:val="000E6BF1"/>
    <w:rPr>
      <w:sz w:val="20"/>
      <w:szCs w:val="20"/>
    </w:rPr>
  </w:style>
  <w:style w:type="character" w:customStyle="1" w:styleId="FootnoteTextChar">
    <w:name w:val="Footnote Text Char"/>
    <w:basedOn w:val="DefaultParagraphFont"/>
    <w:link w:val="FootnoteText"/>
    <w:uiPriority w:val="99"/>
    <w:semiHidden/>
    <w:rsid w:val="000E6BF1"/>
    <w:rPr>
      <w:sz w:val="20"/>
      <w:szCs w:val="20"/>
    </w:rPr>
  </w:style>
  <w:style w:type="character" w:styleId="FootnoteReference">
    <w:name w:val="footnote reference"/>
    <w:basedOn w:val="DefaultParagraphFont"/>
    <w:uiPriority w:val="99"/>
    <w:semiHidden/>
    <w:unhideWhenUsed/>
    <w:rsid w:val="000E6BF1"/>
    <w:rPr>
      <w:vertAlign w:val="superscript"/>
    </w:rPr>
  </w:style>
  <w:style w:type="character" w:customStyle="1" w:styleId="Heading2Char">
    <w:name w:val="Heading 2 Char"/>
    <w:basedOn w:val="DefaultParagraphFont"/>
    <w:link w:val="Heading2"/>
    <w:uiPriority w:val="9"/>
    <w:rsid w:val="008044C1"/>
    <w:rPr>
      <w:b/>
      <w:caps/>
      <w:color w:val="A6CE39"/>
      <w:sz w:val="28"/>
      <w:szCs w:val="28"/>
    </w:rPr>
  </w:style>
  <w:style w:type="character" w:customStyle="1" w:styleId="Heading3Char">
    <w:name w:val="Heading 3 Char"/>
    <w:basedOn w:val="DefaultParagraphFont"/>
    <w:link w:val="Heading3"/>
    <w:uiPriority w:val="9"/>
    <w:rsid w:val="0096370E"/>
    <w:rPr>
      <w:b/>
      <w:sz w:val="28"/>
      <w:szCs w:val="28"/>
      <w:lang w:val="en-US"/>
    </w:rPr>
  </w:style>
  <w:style w:type="character" w:customStyle="1" w:styleId="Heading4Char">
    <w:name w:val="Heading 4 Char"/>
    <w:basedOn w:val="DefaultParagraphFont"/>
    <w:link w:val="Heading4"/>
    <w:uiPriority w:val="9"/>
    <w:rsid w:val="00A10BCD"/>
    <w:rPr>
      <w:rFonts w:ascii="Calibri" w:eastAsia="Calibri" w:hAnsi="Calibri" w:cs="Times New Roman"/>
      <w:b/>
      <w:lang w:val="en-US"/>
    </w:rPr>
  </w:style>
  <w:style w:type="character" w:customStyle="1" w:styleId="Heading1Char">
    <w:name w:val="Heading 1 Char"/>
    <w:basedOn w:val="DefaultParagraphFont"/>
    <w:link w:val="Heading1"/>
    <w:uiPriority w:val="9"/>
    <w:rsid w:val="00273984"/>
    <w:rPr>
      <w:b/>
      <w:color w:val="00376C"/>
      <w:sz w:val="36"/>
      <w:szCs w:val="36"/>
      <w:lang w:val="en-US"/>
    </w:rPr>
  </w:style>
  <w:style w:type="paragraph" w:customStyle="1" w:styleId="TableParagraph">
    <w:name w:val="Table Paragraph"/>
    <w:basedOn w:val="Normal"/>
    <w:uiPriority w:val="1"/>
    <w:qFormat/>
    <w:rsid w:val="000627CD"/>
  </w:style>
  <w:style w:type="paragraph" w:customStyle="1" w:styleId="Default">
    <w:name w:val="Default"/>
    <w:rsid w:val="00227D6E"/>
    <w:pPr>
      <w:autoSpaceDE w:val="0"/>
      <w:autoSpaceDN w:val="0"/>
      <w:adjustRightInd w:val="0"/>
      <w:spacing w:after="0" w:line="240" w:lineRule="auto"/>
    </w:pPr>
    <w:rPr>
      <w:rFonts w:cs="Calibri"/>
      <w:color w:val="000000"/>
      <w:sz w:val="24"/>
      <w:szCs w:val="24"/>
      <w:lang w:val="en-US"/>
    </w:rPr>
  </w:style>
  <w:style w:type="table" w:styleId="TableGrid">
    <w:name w:val="Table Grid"/>
    <w:basedOn w:val="TableNormal"/>
    <w:uiPriority w:val="39"/>
    <w:rsid w:val="006D0C94"/>
    <w:rPr>
      <w:rFonts w:eastAsia="Calibri" w:cs="Times New Roman"/>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tineraryLabels">
    <w:name w:val="Itinerary Labels"/>
    <w:basedOn w:val="Normal"/>
    <w:rsid w:val="00687F9D"/>
    <w:pPr>
      <w:spacing w:before="0" w:after="0" w:line="240" w:lineRule="auto"/>
      <w:jc w:val="right"/>
    </w:pPr>
    <w:rPr>
      <w:rFonts w:ascii="Arial" w:eastAsia="Times New Roman" w:hAnsi="Arial" w:cs="Times New Roman"/>
      <w:b/>
      <w:bCs/>
      <w:sz w:val="24"/>
      <w:szCs w:val="20"/>
    </w:rPr>
  </w:style>
  <w:style w:type="character" w:customStyle="1" w:styleId="Body">
    <w:name w:val="Body"/>
    <w:rsid w:val="00687F9D"/>
    <w:rPr>
      <w:rFonts w:ascii="Arial" w:hAnsi="Arial"/>
    </w:rPr>
  </w:style>
  <w:style w:type="paragraph" w:styleId="BodyText">
    <w:name w:val="Body Text"/>
    <w:basedOn w:val="Normal"/>
    <w:link w:val="BodyTextChar"/>
    <w:uiPriority w:val="99"/>
    <w:unhideWhenUsed/>
    <w:rsid w:val="00687F9D"/>
    <w:pPr>
      <w:spacing w:before="0" w:line="240" w:lineRule="auto"/>
    </w:pPr>
    <w:rPr>
      <w:rFonts w:eastAsia="Calibri" w:cs="Times New Roman"/>
    </w:rPr>
  </w:style>
  <w:style w:type="character" w:customStyle="1" w:styleId="BodyTextChar">
    <w:name w:val="Body Text Char"/>
    <w:basedOn w:val="DefaultParagraphFont"/>
    <w:link w:val="BodyText"/>
    <w:uiPriority w:val="99"/>
    <w:rsid w:val="00687F9D"/>
    <w:rPr>
      <w:rFonts w:ascii="Calibri" w:eastAsia="Calibri" w:hAnsi="Calibri" w:cs="Times New Roman"/>
    </w:rPr>
  </w:style>
  <w:style w:type="paragraph" w:customStyle="1" w:styleId="Support">
    <w:name w:val="Support"/>
    <w:basedOn w:val="Normal"/>
    <w:link w:val="SupportChar"/>
    <w:qFormat/>
    <w:rsid w:val="00D80AAD"/>
    <w:pPr>
      <w:spacing w:before="60" w:after="60" w:line="240" w:lineRule="auto"/>
      <w:ind w:left="113" w:right="113"/>
      <w:jc w:val="center"/>
    </w:pPr>
    <w:rPr>
      <w:rFonts w:eastAsia="Calibri" w:cs="Times New Roman"/>
      <w:color w:val="00549F"/>
      <w:sz w:val="32"/>
      <w:szCs w:val="32"/>
    </w:rPr>
  </w:style>
  <w:style w:type="character" w:customStyle="1" w:styleId="SupportChar">
    <w:name w:val="Support Char"/>
    <w:basedOn w:val="DefaultParagraphFont"/>
    <w:link w:val="Support"/>
    <w:rsid w:val="00D80AAD"/>
    <w:rPr>
      <w:rFonts w:ascii="Calibri" w:eastAsia="Calibri" w:hAnsi="Calibri" w:cs="Times New Roman"/>
      <w:color w:val="00549F"/>
      <w:sz w:val="32"/>
      <w:szCs w:val="32"/>
      <w:lang w:val="en-US"/>
    </w:rPr>
  </w:style>
  <w:style w:type="character" w:customStyle="1" w:styleId="ListParagraphChar">
    <w:name w:val="List Paragraph Char"/>
    <w:basedOn w:val="DefaultParagraphFont"/>
    <w:link w:val="ListParagraph"/>
    <w:uiPriority w:val="34"/>
    <w:rsid w:val="00D80AAD"/>
    <w:rPr>
      <w:lang w:val="en-US"/>
    </w:rPr>
  </w:style>
  <w:style w:type="paragraph" w:styleId="NoSpacing">
    <w:name w:val="No Spacing"/>
    <w:uiPriority w:val="1"/>
    <w:qFormat/>
    <w:rsid w:val="0096370E"/>
    <w:pPr>
      <w:spacing w:after="0" w:line="240" w:lineRule="auto"/>
    </w:pPr>
    <w:rPr>
      <w:lang w:val="en-US"/>
    </w:rPr>
  </w:style>
  <w:style w:type="character" w:styleId="UnresolvedMention">
    <w:name w:val="Unresolved Mention"/>
    <w:basedOn w:val="DefaultParagraphFont"/>
    <w:uiPriority w:val="99"/>
    <w:semiHidden/>
    <w:unhideWhenUsed/>
    <w:rsid w:val="00B61A19"/>
    <w:rPr>
      <w:color w:val="808080"/>
      <w:shd w:val="clear" w:color="auto" w:fill="E6E6E6"/>
    </w:rPr>
  </w:style>
  <w:style w:type="character" w:customStyle="1" w:styleId="Heading6Char">
    <w:name w:val="Heading 6 Char"/>
    <w:basedOn w:val="DefaultParagraphFont"/>
    <w:link w:val="Heading6"/>
    <w:semiHidden/>
    <w:rsid w:val="009C3C60"/>
    <w:rPr>
      <w:rFonts w:asciiTheme="majorHAnsi" w:eastAsiaTheme="majorEastAsia" w:hAnsiTheme="majorHAnsi" w:cstheme="majorBidi"/>
      <w:color w:val="243F60" w:themeColor="accent1" w:themeShade="7F"/>
      <w:szCs w:val="24"/>
      <w:lang w:val="en-GB" w:eastAsia="en-GB"/>
    </w:rPr>
  </w:style>
  <w:style w:type="paragraph" w:customStyle="1" w:styleId="Author1">
    <w:name w:val="Author 1"/>
    <w:basedOn w:val="Normal"/>
    <w:next w:val="Normal"/>
    <w:rsid w:val="009C3C60"/>
    <w:pPr>
      <w:spacing w:before="0" w:after="0" w:line="240" w:lineRule="auto"/>
    </w:pPr>
    <w:rPr>
      <w:rFonts w:ascii="Arial" w:eastAsia="Times New Roman" w:hAnsi="Arial" w:cs="Times New Roman"/>
      <w:szCs w:val="20"/>
      <w:lang w:val="en-AU"/>
    </w:rPr>
  </w:style>
  <w:style w:type="paragraph" w:styleId="MacroText">
    <w:name w:val="macro"/>
    <w:link w:val="MacroTextChar"/>
    <w:rsid w:val="009C3C6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entury Gothic" w:eastAsia="Times New Roman" w:hAnsi="Century Gothic" w:cs="Times New Roman"/>
      <w:sz w:val="20"/>
      <w:szCs w:val="20"/>
      <w:lang w:val="en-GB" w:eastAsia="en-AU"/>
    </w:rPr>
  </w:style>
  <w:style w:type="character" w:customStyle="1" w:styleId="MacroTextChar">
    <w:name w:val="Macro Text Char"/>
    <w:basedOn w:val="DefaultParagraphFont"/>
    <w:link w:val="MacroText"/>
    <w:rsid w:val="009C3C60"/>
    <w:rPr>
      <w:rFonts w:ascii="Century Gothic" w:eastAsia="Times New Roman" w:hAnsi="Century Gothic" w:cs="Times New Roman"/>
      <w:sz w:val="20"/>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6159">
      <w:bodyDiv w:val="1"/>
      <w:marLeft w:val="0"/>
      <w:marRight w:val="0"/>
      <w:marTop w:val="0"/>
      <w:marBottom w:val="0"/>
      <w:divBdr>
        <w:top w:val="none" w:sz="0" w:space="0" w:color="auto"/>
        <w:left w:val="none" w:sz="0" w:space="0" w:color="auto"/>
        <w:bottom w:val="none" w:sz="0" w:space="0" w:color="auto"/>
        <w:right w:val="none" w:sz="0" w:space="0" w:color="auto"/>
      </w:divBdr>
    </w:div>
    <w:div w:id="170262902">
      <w:bodyDiv w:val="1"/>
      <w:marLeft w:val="0"/>
      <w:marRight w:val="0"/>
      <w:marTop w:val="0"/>
      <w:marBottom w:val="0"/>
      <w:divBdr>
        <w:top w:val="none" w:sz="0" w:space="0" w:color="auto"/>
        <w:left w:val="none" w:sz="0" w:space="0" w:color="auto"/>
        <w:bottom w:val="none" w:sz="0" w:space="0" w:color="auto"/>
        <w:right w:val="none" w:sz="0" w:space="0" w:color="auto"/>
      </w:divBdr>
    </w:div>
    <w:div w:id="176038393">
      <w:bodyDiv w:val="1"/>
      <w:marLeft w:val="0"/>
      <w:marRight w:val="0"/>
      <w:marTop w:val="0"/>
      <w:marBottom w:val="0"/>
      <w:divBdr>
        <w:top w:val="none" w:sz="0" w:space="0" w:color="auto"/>
        <w:left w:val="none" w:sz="0" w:space="0" w:color="auto"/>
        <w:bottom w:val="none" w:sz="0" w:space="0" w:color="auto"/>
        <w:right w:val="none" w:sz="0" w:space="0" w:color="auto"/>
      </w:divBdr>
    </w:div>
    <w:div w:id="304509151">
      <w:bodyDiv w:val="1"/>
      <w:marLeft w:val="0"/>
      <w:marRight w:val="0"/>
      <w:marTop w:val="0"/>
      <w:marBottom w:val="0"/>
      <w:divBdr>
        <w:top w:val="none" w:sz="0" w:space="0" w:color="auto"/>
        <w:left w:val="none" w:sz="0" w:space="0" w:color="auto"/>
        <w:bottom w:val="none" w:sz="0" w:space="0" w:color="auto"/>
        <w:right w:val="none" w:sz="0" w:space="0" w:color="auto"/>
      </w:divBdr>
    </w:div>
    <w:div w:id="341664134">
      <w:bodyDiv w:val="1"/>
      <w:marLeft w:val="0"/>
      <w:marRight w:val="0"/>
      <w:marTop w:val="0"/>
      <w:marBottom w:val="0"/>
      <w:divBdr>
        <w:top w:val="none" w:sz="0" w:space="0" w:color="auto"/>
        <w:left w:val="none" w:sz="0" w:space="0" w:color="auto"/>
        <w:bottom w:val="none" w:sz="0" w:space="0" w:color="auto"/>
        <w:right w:val="none" w:sz="0" w:space="0" w:color="auto"/>
      </w:divBdr>
    </w:div>
    <w:div w:id="585190462">
      <w:bodyDiv w:val="1"/>
      <w:marLeft w:val="0"/>
      <w:marRight w:val="0"/>
      <w:marTop w:val="0"/>
      <w:marBottom w:val="0"/>
      <w:divBdr>
        <w:top w:val="none" w:sz="0" w:space="0" w:color="auto"/>
        <w:left w:val="none" w:sz="0" w:space="0" w:color="auto"/>
        <w:bottom w:val="none" w:sz="0" w:space="0" w:color="auto"/>
        <w:right w:val="none" w:sz="0" w:space="0" w:color="auto"/>
      </w:divBdr>
      <w:divsChild>
        <w:div w:id="2069768683">
          <w:marLeft w:val="0"/>
          <w:marRight w:val="0"/>
          <w:marTop w:val="0"/>
          <w:marBottom w:val="0"/>
          <w:divBdr>
            <w:top w:val="none" w:sz="0" w:space="0" w:color="auto"/>
            <w:left w:val="none" w:sz="0" w:space="0" w:color="auto"/>
            <w:bottom w:val="none" w:sz="0" w:space="0" w:color="auto"/>
            <w:right w:val="none" w:sz="0" w:space="0" w:color="auto"/>
          </w:divBdr>
          <w:divsChild>
            <w:div w:id="1488979811">
              <w:marLeft w:val="0"/>
              <w:marRight w:val="0"/>
              <w:marTop w:val="0"/>
              <w:marBottom w:val="0"/>
              <w:divBdr>
                <w:top w:val="none" w:sz="0" w:space="0" w:color="auto"/>
                <w:left w:val="none" w:sz="0" w:space="0" w:color="auto"/>
                <w:bottom w:val="none" w:sz="0" w:space="0" w:color="auto"/>
                <w:right w:val="none" w:sz="0" w:space="0" w:color="auto"/>
              </w:divBdr>
              <w:divsChild>
                <w:div w:id="10750143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009596512">
          <w:marLeft w:val="0"/>
          <w:marRight w:val="0"/>
          <w:marTop w:val="0"/>
          <w:marBottom w:val="0"/>
          <w:divBdr>
            <w:top w:val="none" w:sz="0" w:space="0" w:color="auto"/>
            <w:left w:val="none" w:sz="0" w:space="0" w:color="auto"/>
            <w:bottom w:val="none" w:sz="0" w:space="0" w:color="auto"/>
            <w:right w:val="none" w:sz="0" w:space="0" w:color="auto"/>
          </w:divBdr>
          <w:divsChild>
            <w:div w:id="124473756">
              <w:marLeft w:val="0"/>
              <w:marRight w:val="0"/>
              <w:marTop w:val="0"/>
              <w:marBottom w:val="0"/>
              <w:divBdr>
                <w:top w:val="none" w:sz="0" w:space="0" w:color="auto"/>
                <w:left w:val="none" w:sz="0" w:space="0" w:color="auto"/>
                <w:bottom w:val="none" w:sz="0" w:space="0" w:color="auto"/>
                <w:right w:val="none" w:sz="0" w:space="0" w:color="auto"/>
              </w:divBdr>
              <w:divsChild>
                <w:div w:id="996687076">
                  <w:marLeft w:val="0"/>
                  <w:marRight w:val="0"/>
                  <w:marTop w:val="0"/>
                  <w:marBottom w:val="0"/>
                  <w:divBdr>
                    <w:top w:val="none" w:sz="0" w:space="0" w:color="auto"/>
                    <w:left w:val="none" w:sz="0" w:space="0" w:color="auto"/>
                    <w:bottom w:val="none" w:sz="0" w:space="0" w:color="auto"/>
                    <w:right w:val="none" w:sz="0" w:space="0" w:color="auto"/>
                  </w:divBdr>
                  <w:divsChild>
                    <w:div w:id="1173911799">
                      <w:marLeft w:val="0"/>
                      <w:marRight w:val="0"/>
                      <w:marTop w:val="0"/>
                      <w:marBottom w:val="0"/>
                      <w:divBdr>
                        <w:top w:val="none" w:sz="0" w:space="0" w:color="auto"/>
                        <w:left w:val="none" w:sz="0" w:space="0" w:color="auto"/>
                        <w:bottom w:val="none" w:sz="0" w:space="0" w:color="auto"/>
                        <w:right w:val="none" w:sz="0" w:space="0" w:color="auto"/>
                      </w:divBdr>
                      <w:divsChild>
                        <w:div w:id="2032753429">
                          <w:marLeft w:val="0"/>
                          <w:marRight w:val="0"/>
                          <w:marTop w:val="0"/>
                          <w:marBottom w:val="0"/>
                          <w:divBdr>
                            <w:top w:val="none" w:sz="0" w:space="0" w:color="auto"/>
                            <w:left w:val="none" w:sz="0" w:space="0" w:color="auto"/>
                            <w:bottom w:val="none" w:sz="0" w:space="0" w:color="auto"/>
                            <w:right w:val="none" w:sz="0" w:space="0" w:color="auto"/>
                          </w:divBdr>
                          <w:divsChild>
                            <w:div w:id="803691523">
                              <w:marLeft w:val="0"/>
                              <w:marRight w:val="0"/>
                              <w:marTop w:val="0"/>
                              <w:marBottom w:val="300"/>
                              <w:divBdr>
                                <w:top w:val="none" w:sz="0" w:space="0" w:color="auto"/>
                                <w:left w:val="none" w:sz="0" w:space="0" w:color="auto"/>
                                <w:bottom w:val="none" w:sz="0" w:space="0" w:color="auto"/>
                                <w:right w:val="none" w:sz="0" w:space="0" w:color="auto"/>
                              </w:divBdr>
                              <w:divsChild>
                                <w:div w:id="888881711">
                                  <w:marLeft w:val="0"/>
                                  <w:marRight w:val="0"/>
                                  <w:marTop w:val="0"/>
                                  <w:marBottom w:val="180"/>
                                  <w:divBdr>
                                    <w:top w:val="none" w:sz="0" w:space="0" w:color="auto"/>
                                    <w:left w:val="none" w:sz="0" w:space="0" w:color="auto"/>
                                    <w:bottom w:val="none" w:sz="0" w:space="0" w:color="auto"/>
                                    <w:right w:val="none" w:sz="0" w:space="0" w:color="auto"/>
                                  </w:divBdr>
                                </w:div>
                                <w:div w:id="15437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77715">
      <w:bodyDiv w:val="1"/>
      <w:marLeft w:val="0"/>
      <w:marRight w:val="0"/>
      <w:marTop w:val="0"/>
      <w:marBottom w:val="0"/>
      <w:divBdr>
        <w:top w:val="none" w:sz="0" w:space="0" w:color="auto"/>
        <w:left w:val="none" w:sz="0" w:space="0" w:color="auto"/>
        <w:bottom w:val="none" w:sz="0" w:space="0" w:color="auto"/>
        <w:right w:val="none" w:sz="0" w:space="0" w:color="auto"/>
      </w:divBdr>
    </w:div>
    <w:div w:id="1176846183">
      <w:bodyDiv w:val="1"/>
      <w:marLeft w:val="0"/>
      <w:marRight w:val="0"/>
      <w:marTop w:val="0"/>
      <w:marBottom w:val="0"/>
      <w:divBdr>
        <w:top w:val="none" w:sz="0" w:space="0" w:color="auto"/>
        <w:left w:val="none" w:sz="0" w:space="0" w:color="auto"/>
        <w:bottom w:val="none" w:sz="0" w:space="0" w:color="auto"/>
        <w:right w:val="none" w:sz="0" w:space="0" w:color="auto"/>
      </w:divBdr>
    </w:div>
    <w:div w:id="1290280548">
      <w:bodyDiv w:val="1"/>
      <w:marLeft w:val="0"/>
      <w:marRight w:val="0"/>
      <w:marTop w:val="0"/>
      <w:marBottom w:val="0"/>
      <w:divBdr>
        <w:top w:val="none" w:sz="0" w:space="0" w:color="auto"/>
        <w:left w:val="none" w:sz="0" w:space="0" w:color="auto"/>
        <w:bottom w:val="none" w:sz="0" w:space="0" w:color="auto"/>
        <w:right w:val="none" w:sz="0" w:space="0" w:color="auto"/>
      </w:divBdr>
    </w:div>
    <w:div w:id="1495026281">
      <w:bodyDiv w:val="1"/>
      <w:marLeft w:val="0"/>
      <w:marRight w:val="0"/>
      <w:marTop w:val="0"/>
      <w:marBottom w:val="0"/>
      <w:divBdr>
        <w:top w:val="none" w:sz="0" w:space="0" w:color="auto"/>
        <w:left w:val="none" w:sz="0" w:space="0" w:color="auto"/>
        <w:bottom w:val="none" w:sz="0" w:space="0" w:color="auto"/>
        <w:right w:val="none" w:sz="0" w:space="0" w:color="auto"/>
      </w:divBdr>
      <w:divsChild>
        <w:div w:id="1688410489">
          <w:marLeft w:val="0"/>
          <w:marRight w:val="0"/>
          <w:marTop w:val="0"/>
          <w:marBottom w:val="0"/>
          <w:divBdr>
            <w:top w:val="none" w:sz="0" w:space="0" w:color="auto"/>
            <w:left w:val="none" w:sz="0" w:space="0" w:color="auto"/>
            <w:bottom w:val="none" w:sz="0" w:space="0" w:color="auto"/>
            <w:right w:val="none" w:sz="0" w:space="0" w:color="auto"/>
          </w:divBdr>
          <w:divsChild>
            <w:div w:id="477963960">
              <w:marLeft w:val="0"/>
              <w:marRight w:val="0"/>
              <w:marTop w:val="0"/>
              <w:marBottom w:val="0"/>
              <w:divBdr>
                <w:top w:val="none" w:sz="0" w:space="0" w:color="auto"/>
                <w:left w:val="none" w:sz="0" w:space="0" w:color="auto"/>
                <w:bottom w:val="none" w:sz="0" w:space="0" w:color="auto"/>
                <w:right w:val="none" w:sz="0" w:space="0" w:color="auto"/>
              </w:divBdr>
              <w:divsChild>
                <w:div w:id="211235462">
                  <w:marLeft w:val="0"/>
                  <w:marRight w:val="0"/>
                  <w:marTop w:val="0"/>
                  <w:marBottom w:val="0"/>
                  <w:divBdr>
                    <w:top w:val="none" w:sz="0" w:space="0" w:color="auto"/>
                    <w:left w:val="none" w:sz="0" w:space="0" w:color="auto"/>
                    <w:bottom w:val="none" w:sz="0" w:space="0" w:color="auto"/>
                    <w:right w:val="none" w:sz="0" w:space="0" w:color="auto"/>
                  </w:divBdr>
                  <w:divsChild>
                    <w:div w:id="1461916130">
                      <w:marLeft w:val="0"/>
                      <w:marRight w:val="0"/>
                      <w:marTop w:val="0"/>
                      <w:marBottom w:val="0"/>
                      <w:divBdr>
                        <w:top w:val="none" w:sz="0" w:space="0" w:color="auto"/>
                        <w:left w:val="none" w:sz="0" w:space="0" w:color="auto"/>
                        <w:bottom w:val="none" w:sz="0" w:space="0" w:color="auto"/>
                        <w:right w:val="none" w:sz="0" w:space="0" w:color="auto"/>
                      </w:divBdr>
                      <w:divsChild>
                        <w:div w:id="742872319">
                          <w:marLeft w:val="0"/>
                          <w:marRight w:val="0"/>
                          <w:marTop w:val="0"/>
                          <w:marBottom w:val="0"/>
                          <w:divBdr>
                            <w:top w:val="none" w:sz="0" w:space="0" w:color="auto"/>
                            <w:left w:val="none" w:sz="0" w:space="0" w:color="auto"/>
                            <w:bottom w:val="none" w:sz="0" w:space="0" w:color="auto"/>
                            <w:right w:val="none" w:sz="0" w:space="0" w:color="auto"/>
                          </w:divBdr>
                          <w:divsChild>
                            <w:div w:id="4924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74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Macdonald\AAP\All%20About%20People%20-%20All%20About%20People\J%20-%20Document%20Templates\1%20-%20Admin\004%20-%20Word%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ae6554-d8c7-40f7-9245-71f1b9752516">
      <Terms xmlns="http://schemas.microsoft.com/office/infopath/2007/PartnerControls"/>
    </lcf76f155ced4ddcb4097134ff3c332f>
    <TaxCatchAll xmlns="e11adceb-d424-4f56-aca0-57d351dd29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DA275F288D0E4FB8D44EC31BE4AD31" ma:contentTypeVersion="16" ma:contentTypeDescription="Create a new document." ma:contentTypeScope="" ma:versionID="dd458bdf5561cd35b50e420bb9dc513c">
  <xsd:schema xmlns:xsd="http://www.w3.org/2001/XMLSchema" xmlns:xs="http://www.w3.org/2001/XMLSchema" xmlns:p="http://schemas.microsoft.com/office/2006/metadata/properties" xmlns:ns2="0aae6554-d8c7-40f7-9245-71f1b9752516" xmlns:ns3="e11adceb-d424-4f56-aca0-57d351dd297d" targetNamespace="http://schemas.microsoft.com/office/2006/metadata/properties" ma:root="true" ma:fieldsID="3e12cbebefbcd5071204f2bf3c662566" ns2:_="" ns3:_="">
    <xsd:import namespace="0aae6554-d8c7-40f7-9245-71f1b9752516"/>
    <xsd:import namespace="e11adceb-d424-4f56-aca0-57d351dd29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6554-d8c7-40f7-9245-71f1b9752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76b767-f755-4e75-a6ea-53bd9c7610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1adceb-d424-4f56-aca0-57d351dd2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aca39-560a-4f0c-9218-79ee7a1de9ed}" ma:internalName="TaxCatchAll" ma:showField="CatchAllData" ma:web="e11adceb-d424-4f56-aca0-57d351dd2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65485-731C-4262-AF71-AD54F358E145}">
  <ds:schemaRefs>
    <ds:schemaRef ds:uri="http://schemas.microsoft.com/office/2006/metadata/properties"/>
    <ds:schemaRef ds:uri="http://schemas.microsoft.com/office/infopath/2007/PartnerControls"/>
    <ds:schemaRef ds:uri="0aae6554-d8c7-40f7-9245-71f1b9752516"/>
    <ds:schemaRef ds:uri="e11adceb-d424-4f56-aca0-57d351dd297d"/>
  </ds:schemaRefs>
</ds:datastoreItem>
</file>

<file path=customXml/itemProps2.xml><?xml version="1.0" encoding="utf-8"?>
<ds:datastoreItem xmlns:ds="http://schemas.openxmlformats.org/officeDocument/2006/customXml" ds:itemID="{50A1AD5F-F72F-410A-894A-38392E6C1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e6554-d8c7-40f7-9245-71f1b9752516"/>
    <ds:schemaRef ds:uri="e11adceb-d424-4f56-aca0-57d351dd2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DC54C5-EDBE-4398-9620-BC46931E3011}">
  <ds:schemaRefs>
    <ds:schemaRef ds:uri="http://schemas.openxmlformats.org/officeDocument/2006/bibliography"/>
  </ds:schemaRefs>
</ds:datastoreItem>
</file>

<file path=customXml/itemProps4.xml><?xml version="1.0" encoding="utf-8"?>
<ds:datastoreItem xmlns:ds="http://schemas.openxmlformats.org/officeDocument/2006/customXml" ds:itemID="{BAC5820C-DA0E-4FEC-9601-68A6D062C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004 - Word Portrait</Template>
  <TotalTime>2</TotalTime>
  <Pages>4</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Macdonald</dc:creator>
  <cp:keywords/>
  <dc:description/>
  <cp:lastModifiedBy>Sarah Carr</cp:lastModifiedBy>
  <cp:revision>3</cp:revision>
  <cp:lastPrinted>2023-09-25T21:48:00Z</cp:lastPrinted>
  <dcterms:created xsi:type="dcterms:W3CDTF">2023-09-25T21:47:00Z</dcterms:created>
  <dcterms:modified xsi:type="dcterms:W3CDTF">2023-09-25T21:50:00Z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0x01010047DA275F288D0E4FB8D44EC31BE4AD31</vt:lpwstr>
  </property>
  <property fmtid="{D5CDD505-2E9C-101B-9397-08002B2CF9AE}" pid="3" name="Order">
    <vt:r8>58700</vt:r8>
  </property>
  <property fmtid="{D5CDD505-2E9C-101B-9397-08002B2CF9AE}" pid="4" name="MediaServiceImageTags">
    <vt:lpwstr/>
  </property>
</Properties>
</file>